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A6575F">
        <w:trPr>
          <w:trHeight w:hRule="exact" w:val="1528"/>
        </w:trPr>
        <w:tc>
          <w:tcPr>
            <w:tcW w:w="143" w:type="dxa"/>
          </w:tcPr>
          <w:p w:rsidR="00A6575F" w:rsidRDefault="00A6575F"/>
        </w:tc>
        <w:tc>
          <w:tcPr>
            <w:tcW w:w="285" w:type="dxa"/>
          </w:tcPr>
          <w:p w:rsidR="00A6575F" w:rsidRDefault="00A6575F"/>
        </w:tc>
        <w:tc>
          <w:tcPr>
            <w:tcW w:w="2127" w:type="dxa"/>
          </w:tcPr>
          <w:p w:rsidR="00A6575F" w:rsidRDefault="00A6575F"/>
        </w:tc>
        <w:tc>
          <w:tcPr>
            <w:tcW w:w="2127" w:type="dxa"/>
          </w:tcPr>
          <w:p w:rsidR="00A6575F" w:rsidRDefault="00A6575F"/>
        </w:tc>
        <w:tc>
          <w:tcPr>
            <w:tcW w:w="5543" w:type="dxa"/>
            <w:gridSpan w:val="4"/>
            <w:shd w:val="clear" w:color="000000" w:fill="FFFFFF"/>
            <w:tcMar>
              <w:left w:w="34" w:type="dxa"/>
              <w:right w:w="34" w:type="dxa"/>
            </w:tcMar>
          </w:tcPr>
          <w:p w:rsidR="00A6575F" w:rsidRDefault="00F04ADB">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A6575F">
        <w:trPr>
          <w:trHeight w:hRule="exact" w:val="138"/>
        </w:trPr>
        <w:tc>
          <w:tcPr>
            <w:tcW w:w="143" w:type="dxa"/>
          </w:tcPr>
          <w:p w:rsidR="00A6575F" w:rsidRDefault="00A6575F"/>
        </w:tc>
        <w:tc>
          <w:tcPr>
            <w:tcW w:w="285" w:type="dxa"/>
          </w:tcPr>
          <w:p w:rsidR="00A6575F" w:rsidRDefault="00A6575F"/>
        </w:tc>
        <w:tc>
          <w:tcPr>
            <w:tcW w:w="2127" w:type="dxa"/>
          </w:tcPr>
          <w:p w:rsidR="00A6575F" w:rsidRDefault="00A6575F"/>
        </w:tc>
        <w:tc>
          <w:tcPr>
            <w:tcW w:w="2127" w:type="dxa"/>
          </w:tcPr>
          <w:p w:rsidR="00A6575F" w:rsidRDefault="00A6575F"/>
        </w:tc>
        <w:tc>
          <w:tcPr>
            <w:tcW w:w="426" w:type="dxa"/>
          </w:tcPr>
          <w:p w:rsidR="00A6575F" w:rsidRDefault="00A6575F"/>
        </w:tc>
        <w:tc>
          <w:tcPr>
            <w:tcW w:w="1277" w:type="dxa"/>
          </w:tcPr>
          <w:p w:rsidR="00A6575F" w:rsidRDefault="00A6575F"/>
        </w:tc>
        <w:tc>
          <w:tcPr>
            <w:tcW w:w="993" w:type="dxa"/>
          </w:tcPr>
          <w:p w:rsidR="00A6575F" w:rsidRDefault="00A6575F"/>
        </w:tc>
        <w:tc>
          <w:tcPr>
            <w:tcW w:w="2836" w:type="dxa"/>
          </w:tcPr>
          <w:p w:rsidR="00A6575F" w:rsidRDefault="00A6575F"/>
        </w:tc>
      </w:tr>
      <w:tr w:rsidR="00A6575F">
        <w:trPr>
          <w:trHeight w:hRule="exact" w:val="585"/>
        </w:trPr>
        <w:tc>
          <w:tcPr>
            <w:tcW w:w="10221" w:type="dxa"/>
            <w:gridSpan w:val="8"/>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6575F" w:rsidRDefault="00F04AD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6575F">
        <w:trPr>
          <w:trHeight w:hRule="exact" w:val="314"/>
        </w:trPr>
        <w:tc>
          <w:tcPr>
            <w:tcW w:w="10221" w:type="dxa"/>
            <w:gridSpan w:val="8"/>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A6575F">
        <w:trPr>
          <w:trHeight w:hRule="exact" w:val="211"/>
        </w:trPr>
        <w:tc>
          <w:tcPr>
            <w:tcW w:w="143" w:type="dxa"/>
          </w:tcPr>
          <w:p w:rsidR="00A6575F" w:rsidRDefault="00A6575F"/>
        </w:tc>
        <w:tc>
          <w:tcPr>
            <w:tcW w:w="285" w:type="dxa"/>
          </w:tcPr>
          <w:p w:rsidR="00A6575F" w:rsidRDefault="00A6575F"/>
        </w:tc>
        <w:tc>
          <w:tcPr>
            <w:tcW w:w="2127" w:type="dxa"/>
          </w:tcPr>
          <w:p w:rsidR="00A6575F" w:rsidRDefault="00A6575F"/>
        </w:tc>
        <w:tc>
          <w:tcPr>
            <w:tcW w:w="2127" w:type="dxa"/>
          </w:tcPr>
          <w:p w:rsidR="00A6575F" w:rsidRDefault="00A6575F"/>
        </w:tc>
        <w:tc>
          <w:tcPr>
            <w:tcW w:w="426" w:type="dxa"/>
          </w:tcPr>
          <w:p w:rsidR="00A6575F" w:rsidRDefault="00A6575F"/>
        </w:tc>
        <w:tc>
          <w:tcPr>
            <w:tcW w:w="1277" w:type="dxa"/>
          </w:tcPr>
          <w:p w:rsidR="00A6575F" w:rsidRDefault="00A6575F"/>
        </w:tc>
        <w:tc>
          <w:tcPr>
            <w:tcW w:w="993" w:type="dxa"/>
          </w:tcPr>
          <w:p w:rsidR="00A6575F" w:rsidRDefault="00A6575F"/>
        </w:tc>
        <w:tc>
          <w:tcPr>
            <w:tcW w:w="2836" w:type="dxa"/>
          </w:tcPr>
          <w:p w:rsidR="00A6575F" w:rsidRDefault="00A6575F"/>
        </w:tc>
      </w:tr>
      <w:tr w:rsidR="00A6575F">
        <w:trPr>
          <w:trHeight w:hRule="exact" w:val="277"/>
        </w:trPr>
        <w:tc>
          <w:tcPr>
            <w:tcW w:w="143" w:type="dxa"/>
          </w:tcPr>
          <w:p w:rsidR="00A6575F" w:rsidRDefault="00A6575F"/>
        </w:tc>
        <w:tc>
          <w:tcPr>
            <w:tcW w:w="285" w:type="dxa"/>
          </w:tcPr>
          <w:p w:rsidR="00A6575F" w:rsidRDefault="00A6575F"/>
        </w:tc>
        <w:tc>
          <w:tcPr>
            <w:tcW w:w="2127" w:type="dxa"/>
          </w:tcPr>
          <w:p w:rsidR="00A6575F" w:rsidRDefault="00A6575F"/>
        </w:tc>
        <w:tc>
          <w:tcPr>
            <w:tcW w:w="2127" w:type="dxa"/>
          </w:tcPr>
          <w:p w:rsidR="00A6575F" w:rsidRDefault="00A6575F"/>
        </w:tc>
        <w:tc>
          <w:tcPr>
            <w:tcW w:w="426" w:type="dxa"/>
          </w:tcPr>
          <w:p w:rsidR="00A6575F" w:rsidRDefault="00A6575F"/>
        </w:tc>
        <w:tc>
          <w:tcPr>
            <w:tcW w:w="1277" w:type="dxa"/>
          </w:tcPr>
          <w:p w:rsidR="00A6575F" w:rsidRDefault="00A6575F"/>
        </w:tc>
        <w:tc>
          <w:tcPr>
            <w:tcW w:w="3842" w:type="dxa"/>
            <w:gridSpan w:val="2"/>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УТВЕРЖДАЮ</w:t>
            </w:r>
          </w:p>
        </w:tc>
      </w:tr>
      <w:tr w:rsidR="00A6575F">
        <w:trPr>
          <w:trHeight w:hRule="exact" w:val="972"/>
        </w:trPr>
        <w:tc>
          <w:tcPr>
            <w:tcW w:w="143" w:type="dxa"/>
          </w:tcPr>
          <w:p w:rsidR="00A6575F" w:rsidRDefault="00A6575F"/>
        </w:tc>
        <w:tc>
          <w:tcPr>
            <w:tcW w:w="285" w:type="dxa"/>
          </w:tcPr>
          <w:p w:rsidR="00A6575F" w:rsidRDefault="00A6575F"/>
        </w:tc>
        <w:tc>
          <w:tcPr>
            <w:tcW w:w="2127" w:type="dxa"/>
          </w:tcPr>
          <w:p w:rsidR="00A6575F" w:rsidRDefault="00A6575F"/>
        </w:tc>
        <w:tc>
          <w:tcPr>
            <w:tcW w:w="2127" w:type="dxa"/>
          </w:tcPr>
          <w:p w:rsidR="00A6575F" w:rsidRDefault="00A6575F"/>
        </w:tc>
        <w:tc>
          <w:tcPr>
            <w:tcW w:w="426" w:type="dxa"/>
          </w:tcPr>
          <w:p w:rsidR="00A6575F" w:rsidRDefault="00A6575F"/>
        </w:tc>
        <w:tc>
          <w:tcPr>
            <w:tcW w:w="1277" w:type="dxa"/>
          </w:tcPr>
          <w:p w:rsidR="00A6575F" w:rsidRDefault="00A6575F"/>
        </w:tc>
        <w:tc>
          <w:tcPr>
            <w:tcW w:w="3842" w:type="dxa"/>
            <w:gridSpan w:val="2"/>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6575F" w:rsidRDefault="00A6575F">
            <w:pPr>
              <w:spacing w:after="0" w:line="240" w:lineRule="auto"/>
              <w:jc w:val="center"/>
              <w:rPr>
                <w:sz w:val="24"/>
                <w:szCs w:val="24"/>
              </w:rPr>
            </w:pPr>
          </w:p>
          <w:p w:rsidR="00A6575F" w:rsidRDefault="00F04AD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6575F">
        <w:trPr>
          <w:trHeight w:hRule="exact" w:val="277"/>
        </w:trPr>
        <w:tc>
          <w:tcPr>
            <w:tcW w:w="143" w:type="dxa"/>
          </w:tcPr>
          <w:p w:rsidR="00A6575F" w:rsidRDefault="00A6575F"/>
        </w:tc>
        <w:tc>
          <w:tcPr>
            <w:tcW w:w="285" w:type="dxa"/>
          </w:tcPr>
          <w:p w:rsidR="00A6575F" w:rsidRDefault="00A6575F"/>
        </w:tc>
        <w:tc>
          <w:tcPr>
            <w:tcW w:w="2127" w:type="dxa"/>
          </w:tcPr>
          <w:p w:rsidR="00A6575F" w:rsidRDefault="00A6575F"/>
        </w:tc>
        <w:tc>
          <w:tcPr>
            <w:tcW w:w="2127" w:type="dxa"/>
          </w:tcPr>
          <w:p w:rsidR="00A6575F" w:rsidRDefault="00A6575F"/>
        </w:tc>
        <w:tc>
          <w:tcPr>
            <w:tcW w:w="426" w:type="dxa"/>
          </w:tcPr>
          <w:p w:rsidR="00A6575F" w:rsidRDefault="00A6575F"/>
        </w:tc>
        <w:tc>
          <w:tcPr>
            <w:tcW w:w="1277" w:type="dxa"/>
          </w:tcPr>
          <w:p w:rsidR="00A6575F" w:rsidRDefault="00A6575F"/>
        </w:tc>
        <w:tc>
          <w:tcPr>
            <w:tcW w:w="3842" w:type="dxa"/>
            <w:gridSpan w:val="2"/>
            <w:shd w:val="clear" w:color="000000" w:fill="FFFFFF"/>
            <w:tcMar>
              <w:left w:w="34" w:type="dxa"/>
              <w:right w:w="34" w:type="dxa"/>
            </w:tcMar>
          </w:tcPr>
          <w:p w:rsidR="00A6575F" w:rsidRDefault="00F04ADB">
            <w:pPr>
              <w:spacing w:after="0" w:line="240" w:lineRule="auto"/>
              <w:jc w:val="right"/>
              <w:rPr>
                <w:sz w:val="24"/>
                <w:szCs w:val="24"/>
              </w:rPr>
            </w:pPr>
            <w:r>
              <w:rPr>
                <w:rFonts w:ascii="Times New Roman" w:hAnsi="Times New Roman" w:cs="Times New Roman"/>
                <w:color w:val="000000"/>
                <w:sz w:val="24"/>
                <w:szCs w:val="24"/>
              </w:rPr>
              <w:t>28.03.2022</w:t>
            </w:r>
          </w:p>
        </w:tc>
      </w:tr>
      <w:tr w:rsidR="00A6575F">
        <w:trPr>
          <w:trHeight w:hRule="exact" w:val="277"/>
        </w:trPr>
        <w:tc>
          <w:tcPr>
            <w:tcW w:w="143" w:type="dxa"/>
          </w:tcPr>
          <w:p w:rsidR="00A6575F" w:rsidRDefault="00A6575F"/>
        </w:tc>
        <w:tc>
          <w:tcPr>
            <w:tcW w:w="285" w:type="dxa"/>
          </w:tcPr>
          <w:p w:rsidR="00A6575F" w:rsidRDefault="00A6575F"/>
        </w:tc>
        <w:tc>
          <w:tcPr>
            <w:tcW w:w="2127" w:type="dxa"/>
          </w:tcPr>
          <w:p w:rsidR="00A6575F" w:rsidRDefault="00A6575F"/>
        </w:tc>
        <w:tc>
          <w:tcPr>
            <w:tcW w:w="2127" w:type="dxa"/>
          </w:tcPr>
          <w:p w:rsidR="00A6575F" w:rsidRDefault="00A6575F"/>
        </w:tc>
        <w:tc>
          <w:tcPr>
            <w:tcW w:w="426" w:type="dxa"/>
          </w:tcPr>
          <w:p w:rsidR="00A6575F" w:rsidRDefault="00A6575F"/>
        </w:tc>
        <w:tc>
          <w:tcPr>
            <w:tcW w:w="1277" w:type="dxa"/>
          </w:tcPr>
          <w:p w:rsidR="00A6575F" w:rsidRDefault="00A6575F"/>
        </w:tc>
        <w:tc>
          <w:tcPr>
            <w:tcW w:w="993" w:type="dxa"/>
          </w:tcPr>
          <w:p w:rsidR="00A6575F" w:rsidRDefault="00A6575F"/>
        </w:tc>
        <w:tc>
          <w:tcPr>
            <w:tcW w:w="2836" w:type="dxa"/>
          </w:tcPr>
          <w:p w:rsidR="00A6575F" w:rsidRDefault="00A6575F"/>
        </w:tc>
      </w:tr>
      <w:tr w:rsidR="00A6575F">
        <w:trPr>
          <w:trHeight w:hRule="exact" w:val="416"/>
        </w:trPr>
        <w:tc>
          <w:tcPr>
            <w:tcW w:w="10221" w:type="dxa"/>
            <w:gridSpan w:val="8"/>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6575F">
        <w:trPr>
          <w:trHeight w:hRule="exact" w:val="1135"/>
        </w:trPr>
        <w:tc>
          <w:tcPr>
            <w:tcW w:w="143" w:type="dxa"/>
          </w:tcPr>
          <w:p w:rsidR="00A6575F" w:rsidRDefault="00A6575F"/>
        </w:tc>
        <w:tc>
          <w:tcPr>
            <w:tcW w:w="285" w:type="dxa"/>
          </w:tcPr>
          <w:p w:rsidR="00A6575F" w:rsidRDefault="00A6575F"/>
        </w:tc>
        <w:tc>
          <w:tcPr>
            <w:tcW w:w="2127" w:type="dxa"/>
          </w:tcPr>
          <w:p w:rsidR="00A6575F" w:rsidRDefault="00A6575F"/>
        </w:tc>
        <w:tc>
          <w:tcPr>
            <w:tcW w:w="4834" w:type="dxa"/>
            <w:gridSpan w:val="4"/>
            <w:shd w:val="clear" w:color="000000" w:fill="FFFFFF"/>
            <w:tcMar>
              <w:left w:w="34" w:type="dxa"/>
              <w:right w:w="34" w:type="dxa"/>
            </w:tcMar>
          </w:tcPr>
          <w:p w:rsidR="00A6575F" w:rsidRDefault="00F04ADB">
            <w:pPr>
              <w:spacing w:after="0" w:line="240" w:lineRule="auto"/>
              <w:jc w:val="center"/>
              <w:rPr>
                <w:sz w:val="32"/>
                <w:szCs w:val="32"/>
              </w:rPr>
            </w:pPr>
            <w:r>
              <w:rPr>
                <w:rFonts w:ascii="Times New Roman" w:hAnsi="Times New Roman" w:cs="Times New Roman"/>
                <w:color w:val="000000"/>
                <w:sz w:val="32"/>
                <w:szCs w:val="32"/>
              </w:rPr>
              <w:t>Документоведение и архивное дело (история и современность)</w:t>
            </w:r>
          </w:p>
          <w:p w:rsidR="00A6575F" w:rsidRDefault="00F04ADB">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A6575F" w:rsidRDefault="00A6575F"/>
        </w:tc>
      </w:tr>
      <w:tr w:rsidR="00A6575F">
        <w:trPr>
          <w:trHeight w:hRule="exact" w:val="277"/>
        </w:trPr>
        <w:tc>
          <w:tcPr>
            <w:tcW w:w="10221" w:type="dxa"/>
            <w:gridSpan w:val="8"/>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6575F">
        <w:trPr>
          <w:trHeight w:hRule="exact" w:val="1396"/>
        </w:trPr>
        <w:tc>
          <w:tcPr>
            <w:tcW w:w="143" w:type="dxa"/>
          </w:tcPr>
          <w:p w:rsidR="00A6575F" w:rsidRDefault="00A6575F"/>
        </w:tc>
        <w:tc>
          <w:tcPr>
            <w:tcW w:w="285" w:type="dxa"/>
          </w:tcPr>
          <w:p w:rsidR="00A6575F" w:rsidRDefault="00A6575F"/>
        </w:tc>
        <w:tc>
          <w:tcPr>
            <w:tcW w:w="9795" w:type="dxa"/>
            <w:gridSpan w:val="6"/>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A6575F" w:rsidRDefault="00F04AD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A6575F" w:rsidRDefault="00F04AD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6575F">
        <w:trPr>
          <w:trHeight w:hRule="exact" w:val="124"/>
        </w:trPr>
        <w:tc>
          <w:tcPr>
            <w:tcW w:w="143" w:type="dxa"/>
          </w:tcPr>
          <w:p w:rsidR="00A6575F" w:rsidRDefault="00A6575F"/>
        </w:tc>
        <w:tc>
          <w:tcPr>
            <w:tcW w:w="285" w:type="dxa"/>
          </w:tcPr>
          <w:p w:rsidR="00A6575F" w:rsidRDefault="00A6575F"/>
        </w:tc>
        <w:tc>
          <w:tcPr>
            <w:tcW w:w="2127" w:type="dxa"/>
          </w:tcPr>
          <w:p w:rsidR="00A6575F" w:rsidRDefault="00A6575F"/>
        </w:tc>
        <w:tc>
          <w:tcPr>
            <w:tcW w:w="2127" w:type="dxa"/>
          </w:tcPr>
          <w:p w:rsidR="00A6575F" w:rsidRDefault="00A6575F"/>
        </w:tc>
        <w:tc>
          <w:tcPr>
            <w:tcW w:w="426" w:type="dxa"/>
          </w:tcPr>
          <w:p w:rsidR="00A6575F" w:rsidRDefault="00A6575F"/>
        </w:tc>
        <w:tc>
          <w:tcPr>
            <w:tcW w:w="1277" w:type="dxa"/>
          </w:tcPr>
          <w:p w:rsidR="00A6575F" w:rsidRDefault="00A6575F"/>
        </w:tc>
        <w:tc>
          <w:tcPr>
            <w:tcW w:w="993" w:type="dxa"/>
          </w:tcPr>
          <w:p w:rsidR="00A6575F" w:rsidRDefault="00A6575F"/>
        </w:tc>
        <w:tc>
          <w:tcPr>
            <w:tcW w:w="2836" w:type="dxa"/>
          </w:tcPr>
          <w:p w:rsidR="00A6575F" w:rsidRDefault="00A6575F"/>
        </w:tc>
      </w:tr>
      <w:tr w:rsidR="00A6575F">
        <w:trPr>
          <w:trHeight w:hRule="exact" w:val="277"/>
        </w:trPr>
        <w:tc>
          <w:tcPr>
            <w:tcW w:w="5118" w:type="dxa"/>
            <w:gridSpan w:val="5"/>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A6575F">
        <w:trPr>
          <w:trHeight w:hRule="exact" w:val="577"/>
        </w:trPr>
        <w:tc>
          <w:tcPr>
            <w:tcW w:w="143" w:type="dxa"/>
          </w:tcPr>
          <w:p w:rsidR="00A6575F" w:rsidRDefault="00A6575F"/>
        </w:tc>
        <w:tc>
          <w:tcPr>
            <w:tcW w:w="285" w:type="dxa"/>
          </w:tcPr>
          <w:p w:rsidR="00A6575F" w:rsidRDefault="00A6575F"/>
        </w:tc>
        <w:tc>
          <w:tcPr>
            <w:tcW w:w="2127" w:type="dxa"/>
          </w:tcPr>
          <w:p w:rsidR="00A6575F" w:rsidRDefault="00A6575F"/>
        </w:tc>
        <w:tc>
          <w:tcPr>
            <w:tcW w:w="2127" w:type="dxa"/>
          </w:tcPr>
          <w:p w:rsidR="00A6575F" w:rsidRDefault="00A6575F"/>
        </w:tc>
        <w:tc>
          <w:tcPr>
            <w:tcW w:w="426" w:type="dxa"/>
          </w:tcPr>
          <w:p w:rsidR="00A6575F" w:rsidRDefault="00A6575F"/>
        </w:tc>
        <w:tc>
          <w:tcPr>
            <w:tcW w:w="5118" w:type="dxa"/>
            <w:gridSpan w:val="3"/>
            <w:vMerge/>
            <w:shd w:val="clear" w:color="000000" w:fill="FFFFFF"/>
            <w:tcMar>
              <w:left w:w="34" w:type="dxa"/>
              <w:right w:w="34" w:type="dxa"/>
            </w:tcMar>
          </w:tcPr>
          <w:p w:rsidR="00A6575F" w:rsidRDefault="00A6575F"/>
        </w:tc>
      </w:tr>
      <w:tr w:rsidR="00A6575F">
        <w:trPr>
          <w:trHeight w:hRule="exact" w:val="4517"/>
        </w:trPr>
        <w:tc>
          <w:tcPr>
            <w:tcW w:w="143" w:type="dxa"/>
          </w:tcPr>
          <w:p w:rsidR="00A6575F" w:rsidRDefault="00A6575F"/>
        </w:tc>
        <w:tc>
          <w:tcPr>
            <w:tcW w:w="285" w:type="dxa"/>
          </w:tcPr>
          <w:p w:rsidR="00A6575F" w:rsidRDefault="00A6575F"/>
        </w:tc>
        <w:tc>
          <w:tcPr>
            <w:tcW w:w="2127" w:type="dxa"/>
          </w:tcPr>
          <w:p w:rsidR="00A6575F" w:rsidRDefault="00A6575F"/>
        </w:tc>
        <w:tc>
          <w:tcPr>
            <w:tcW w:w="2127" w:type="dxa"/>
          </w:tcPr>
          <w:p w:rsidR="00A6575F" w:rsidRDefault="00A6575F"/>
        </w:tc>
        <w:tc>
          <w:tcPr>
            <w:tcW w:w="426" w:type="dxa"/>
          </w:tcPr>
          <w:p w:rsidR="00A6575F" w:rsidRDefault="00A6575F"/>
        </w:tc>
        <w:tc>
          <w:tcPr>
            <w:tcW w:w="1277" w:type="dxa"/>
          </w:tcPr>
          <w:p w:rsidR="00A6575F" w:rsidRDefault="00A6575F"/>
        </w:tc>
        <w:tc>
          <w:tcPr>
            <w:tcW w:w="993" w:type="dxa"/>
          </w:tcPr>
          <w:p w:rsidR="00A6575F" w:rsidRDefault="00A6575F"/>
        </w:tc>
        <w:tc>
          <w:tcPr>
            <w:tcW w:w="2836" w:type="dxa"/>
          </w:tcPr>
          <w:p w:rsidR="00A6575F" w:rsidRDefault="00A6575F"/>
        </w:tc>
      </w:tr>
      <w:tr w:rsidR="00A6575F">
        <w:trPr>
          <w:trHeight w:hRule="exact" w:val="277"/>
        </w:trPr>
        <w:tc>
          <w:tcPr>
            <w:tcW w:w="143" w:type="dxa"/>
          </w:tcPr>
          <w:p w:rsidR="00A6575F" w:rsidRDefault="00A6575F"/>
        </w:tc>
        <w:tc>
          <w:tcPr>
            <w:tcW w:w="10079" w:type="dxa"/>
            <w:gridSpan w:val="7"/>
            <w:vMerge w:val="restart"/>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6575F">
        <w:trPr>
          <w:trHeight w:hRule="exact" w:val="138"/>
        </w:trPr>
        <w:tc>
          <w:tcPr>
            <w:tcW w:w="143" w:type="dxa"/>
          </w:tcPr>
          <w:p w:rsidR="00A6575F" w:rsidRDefault="00A6575F"/>
        </w:tc>
        <w:tc>
          <w:tcPr>
            <w:tcW w:w="10079" w:type="dxa"/>
            <w:gridSpan w:val="7"/>
            <w:vMerge/>
            <w:shd w:val="clear" w:color="000000" w:fill="FFFFFF"/>
            <w:tcMar>
              <w:left w:w="34" w:type="dxa"/>
              <w:right w:w="34" w:type="dxa"/>
            </w:tcMar>
          </w:tcPr>
          <w:p w:rsidR="00A6575F" w:rsidRDefault="00A6575F"/>
        </w:tc>
      </w:tr>
      <w:tr w:rsidR="00A6575F">
        <w:trPr>
          <w:trHeight w:hRule="exact" w:val="1666"/>
        </w:trPr>
        <w:tc>
          <w:tcPr>
            <w:tcW w:w="143" w:type="dxa"/>
          </w:tcPr>
          <w:p w:rsidR="00A6575F" w:rsidRDefault="00A6575F"/>
        </w:tc>
        <w:tc>
          <w:tcPr>
            <w:tcW w:w="10079" w:type="dxa"/>
            <w:gridSpan w:val="7"/>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6575F" w:rsidRDefault="00A6575F">
            <w:pPr>
              <w:spacing w:after="0" w:line="240" w:lineRule="auto"/>
              <w:jc w:val="center"/>
              <w:rPr>
                <w:sz w:val="24"/>
                <w:szCs w:val="24"/>
              </w:rPr>
            </w:pPr>
          </w:p>
          <w:p w:rsidR="00A6575F" w:rsidRDefault="00F04AD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6575F" w:rsidRDefault="00A6575F">
            <w:pPr>
              <w:spacing w:after="0" w:line="240" w:lineRule="auto"/>
              <w:jc w:val="center"/>
              <w:rPr>
                <w:sz w:val="24"/>
                <w:szCs w:val="24"/>
              </w:rPr>
            </w:pPr>
          </w:p>
          <w:p w:rsidR="00A6575F" w:rsidRDefault="00F04ADB">
            <w:pPr>
              <w:spacing w:after="0" w:line="240" w:lineRule="auto"/>
              <w:jc w:val="center"/>
              <w:rPr>
                <w:sz w:val="24"/>
                <w:szCs w:val="24"/>
              </w:rPr>
            </w:pPr>
            <w:r>
              <w:rPr>
                <w:rFonts w:ascii="Times New Roman" w:hAnsi="Times New Roman" w:cs="Times New Roman"/>
                <w:color w:val="000000"/>
                <w:sz w:val="24"/>
                <w:szCs w:val="24"/>
              </w:rPr>
              <w:t>Омск, 2022</w:t>
            </w:r>
          </w:p>
        </w:tc>
      </w:tr>
    </w:tbl>
    <w:p w:rsidR="00A6575F" w:rsidRDefault="00F04AD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6575F">
        <w:trPr>
          <w:trHeight w:hRule="exact" w:val="2222"/>
        </w:trPr>
        <w:tc>
          <w:tcPr>
            <w:tcW w:w="10788" w:type="dxa"/>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lastRenderedPageBreak/>
              <w:t>Составитель:</w:t>
            </w:r>
          </w:p>
          <w:p w:rsidR="00A6575F" w:rsidRDefault="00A6575F">
            <w:pPr>
              <w:spacing w:after="0" w:line="240" w:lineRule="auto"/>
              <w:rPr>
                <w:sz w:val="24"/>
                <w:szCs w:val="24"/>
              </w:rPr>
            </w:pPr>
          </w:p>
          <w:p w:rsidR="00A6575F" w:rsidRDefault="00F04ADB">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A6575F" w:rsidRDefault="00A6575F">
            <w:pPr>
              <w:spacing w:after="0" w:line="240" w:lineRule="auto"/>
              <w:rPr>
                <w:sz w:val="24"/>
                <w:szCs w:val="24"/>
              </w:rPr>
            </w:pPr>
          </w:p>
          <w:p w:rsidR="00A6575F" w:rsidRDefault="00F04AD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A6575F" w:rsidRDefault="00F04ADB">
            <w:pPr>
              <w:spacing w:after="0" w:line="240" w:lineRule="auto"/>
              <w:rPr>
                <w:sz w:val="24"/>
                <w:szCs w:val="24"/>
              </w:rPr>
            </w:pPr>
            <w:r>
              <w:rPr>
                <w:rFonts w:ascii="Times New Roman" w:hAnsi="Times New Roman" w:cs="Times New Roman"/>
                <w:color w:val="000000"/>
                <w:sz w:val="24"/>
                <w:szCs w:val="24"/>
              </w:rPr>
              <w:t>Протокол от 25.03.2022 г.  №8</w:t>
            </w:r>
          </w:p>
        </w:tc>
      </w:tr>
      <w:tr w:rsidR="00A6575F">
        <w:trPr>
          <w:trHeight w:hRule="exact" w:val="277"/>
        </w:trPr>
        <w:tc>
          <w:tcPr>
            <w:tcW w:w="10788" w:type="dxa"/>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A6575F" w:rsidRDefault="00F04A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75F">
        <w:trPr>
          <w:trHeight w:hRule="exact" w:val="277"/>
        </w:trPr>
        <w:tc>
          <w:tcPr>
            <w:tcW w:w="9654" w:type="dxa"/>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6575F">
        <w:trPr>
          <w:trHeight w:hRule="exact" w:val="555"/>
        </w:trPr>
        <w:tc>
          <w:tcPr>
            <w:tcW w:w="9640" w:type="dxa"/>
          </w:tcPr>
          <w:p w:rsidR="00A6575F" w:rsidRDefault="00A6575F"/>
        </w:tc>
      </w:tr>
      <w:tr w:rsidR="00A6575F">
        <w:trPr>
          <w:trHeight w:hRule="exact" w:val="8751"/>
        </w:trPr>
        <w:tc>
          <w:tcPr>
            <w:tcW w:w="9654" w:type="dxa"/>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6575F" w:rsidRDefault="00F04AD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6575F" w:rsidRDefault="00F04AD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6575F" w:rsidRDefault="00F04AD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6575F" w:rsidRDefault="00F04AD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575F" w:rsidRDefault="00F04AD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6575F" w:rsidRDefault="00F04AD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6575F" w:rsidRDefault="00F04AD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6575F" w:rsidRDefault="00F04AD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6575F" w:rsidRDefault="00F04AD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6575F" w:rsidRDefault="00F04AD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6575F" w:rsidRDefault="00F04AD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6575F" w:rsidRDefault="00F04A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75F">
        <w:trPr>
          <w:trHeight w:hRule="exact" w:val="277"/>
        </w:trPr>
        <w:tc>
          <w:tcPr>
            <w:tcW w:w="9654" w:type="dxa"/>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6575F">
        <w:trPr>
          <w:trHeight w:hRule="exact" w:val="15113"/>
        </w:trPr>
        <w:tc>
          <w:tcPr>
            <w:tcW w:w="9654" w:type="dxa"/>
            <w:shd w:val="clear" w:color="000000" w:fill="FFFFFF"/>
            <w:tcMar>
              <w:left w:w="34" w:type="dxa"/>
              <w:right w:w="34" w:type="dxa"/>
            </w:tcMar>
          </w:tcPr>
          <w:p w:rsidR="00A6575F" w:rsidRDefault="00F04AD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6575F" w:rsidRDefault="00F04AD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A6575F" w:rsidRDefault="00F04AD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6575F" w:rsidRDefault="00F04AD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6575F" w:rsidRDefault="00F04AD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575F" w:rsidRDefault="00F04AD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575F" w:rsidRDefault="00F04AD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575F" w:rsidRDefault="00F04AD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575F" w:rsidRDefault="00F04AD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575F" w:rsidRDefault="00F04AD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A6575F" w:rsidRDefault="00F04AD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«Документоведение и архивное дело (история и современность)» в течение 2022/2023 учебного года:</w:t>
            </w:r>
          </w:p>
          <w:p w:rsidR="00A6575F" w:rsidRDefault="00F04AD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A6575F" w:rsidRDefault="00F04A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75F">
        <w:trPr>
          <w:trHeight w:hRule="exact" w:val="826"/>
        </w:trPr>
        <w:tc>
          <w:tcPr>
            <w:tcW w:w="9654" w:type="dxa"/>
            <w:shd w:val="clear" w:color="000000" w:fill="FFFFFF"/>
            <w:tcMar>
              <w:left w:w="34" w:type="dxa"/>
              <w:right w:w="34" w:type="dxa"/>
            </w:tcMar>
          </w:tcPr>
          <w:p w:rsidR="00A6575F" w:rsidRDefault="00F04ADB">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6575F">
        <w:trPr>
          <w:trHeight w:hRule="exact" w:val="138"/>
        </w:trPr>
        <w:tc>
          <w:tcPr>
            <w:tcW w:w="9640" w:type="dxa"/>
          </w:tcPr>
          <w:p w:rsidR="00A6575F" w:rsidRDefault="00A6575F"/>
        </w:tc>
      </w:tr>
      <w:tr w:rsidR="00A6575F">
        <w:trPr>
          <w:trHeight w:hRule="exact" w:val="1396"/>
        </w:trPr>
        <w:tc>
          <w:tcPr>
            <w:tcW w:w="9654" w:type="dxa"/>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b/>
                <w:color w:val="000000"/>
                <w:sz w:val="24"/>
                <w:szCs w:val="24"/>
              </w:rPr>
              <w:t>1. Наименование дисциплины: К.М.01.03 «Документоведение и архивное дело (история и современность)».</w:t>
            </w:r>
          </w:p>
          <w:p w:rsidR="00A6575F" w:rsidRDefault="00F04AD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6575F">
        <w:trPr>
          <w:trHeight w:hRule="exact" w:val="138"/>
        </w:trPr>
        <w:tc>
          <w:tcPr>
            <w:tcW w:w="9640" w:type="dxa"/>
          </w:tcPr>
          <w:p w:rsidR="00A6575F" w:rsidRDefault="00A6575F"/>
        </w:tc>
      </w:tr>
      <w:tr w:rsidR="00A6575F">
        <w:trPr>
          <w:trHeight w:hRule="exact" w:val="3801"/>
        </w:trPr>
        <w:tc>
          <w:tcPr>
            <w:tcW w:w="9654" w:type="dxa"/>
            <w:shd w:val="clear" w:color="000000" w:fill="FFFFFF"/>
            <w:tcMar>
              <w:left w:w="34" w:type="dxa"/>
              <w:right w:w="34" w:type="dxa"/>
            </w:tcMar>
          </w:tcPr>
          <w:p w:rsidR="00A6575F" w:rsidRDefault="00F04AD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6575F" w:rsidRDefault="00F04AD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«Документоведение и архивное дело (история и современность)»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657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b/>
                <w:color w:val="000000"/>
                <w:sz w:val="24"/>
                <w:szCs w:val="24"/>
              </w:rPr>
              <w:t>Код компетенции: ПК-1</w:t>
            </w:r>
          </w:p>
          <w:p w:rsidR="00A6575F" w:rsidRDefault="00F04ADB">
            <w:pPr>
              <w:spacing w:after="0" w:line="240" w:lineRule="auto"/>
              <w:rPr>
                <w:sz w:val="24"/>
                <w:szCs w:val="24"/>
              </w:rPr>
            </w:pPr>
            <w:r>
              <w:rPr>
                <w:rFonts w:ascii="Times New Roman" w:hAnsi="Times New Roman" w:cs="Times New Roman"/>
                <w:b/>
                <w:color w:val="000000"/>
                <w:sz w:val="24"/>
                <w:szCs w:val="24"/>
              </w:rPr>
              <w:t>Способен к управлению  в сфере архивного дела и делопроизводства</w:t>
            </w:r>
          </w:p>
        </w:tc>
      </w:tr>
      <w:tr w:rsidR="00A6575F">
        <w:trPr>
          <w:trHeight w:hRule="exact" w:val="585"/>
        </w:trPr>
        <w:tc>
          <w:tcPr>
            <w:tcW w:w="9654" w:type="dxa"/>
            <w:shd w:val="clear" w:color="000000" w:fill="FFFFFF"/>
            <w:tcMar>
              <w:left w:w="34" w:type="dxa"/>
              <w:right w:w="34" w:type="dxa"/>
            </w:tcMar>
          </w:tcPr>
          <w:p w:rsidR="00A6575F" w:rsidRDefault="00A6575F">
            <w:pPr>
              <w:spacing w:after="0" w:line="240" w:lineRule="auto"/>
              <w:rPr>
                <w:sz w:val="24"/>
                <w:szCs w:val="24"/>
              </w:rPr>
            </w:pPr>
          </w:p>
          <w:p w:rsidR="00A6575F" w:rsidRDefault="00F04AD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575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ПК-1.2 знать состав Архивного фонда Российской Федерации; организации хранения, комплектования, учета и использования Архивного фонда Российской Федерации, других архивных документов, организация работы архивных учреждений в области использования архивных документов</w:t>
            </w:r>
          </w:p>
        </w:tc>
      </w:tr>
      <w:tr w:rsidR="00A657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ПК-1.5 знать порядок систематизации и классификации архивных документов</w:t>
            </w:r>
          </w:p>
        </w:tc>
      </w:tr>
      <w:tr w:rsidR="00A657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ПК-1.6 знать методы регламентации делопроизводственных процессов,  перечни документов с указанием сроков хранения федеральных органов испол-нительной власти, теории и практики архивного дела и делопроизводства</w:t>
            </w:r>
          </w:p>
        </w:tc>
      </w:tr>
      <w:tr w:rsidR="00A657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ПК-1.8 знать основы документационного обеспечения</w:t>
            </w:r>
          </w:p>
        </w:tc>
      </w:tr>
      <w:tr w:rsidR="00A657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ПК-1.9 знать знания в области вспомогательных исторических дисциплин, текстологии, порядок использования архивных документов в читальных залах государственных и муниципальных архивов Российской Федерации</w:t>
            </w:r>
          </w:p>
        </w:tc>
      </w:tr>
      <w:tr w:rsidR="00A657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ПК-1.11 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w:t>
            </w:r>
          </w:p>
        </w:tc>
      </w:tr>
      <w:tr w:rsidR="00A657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ПК-1.12 знать теории и практики архивного дела и делопроизводства</w:t>
            </w:r>
          </w:p>
        </w:tc>
      </w:tr>
      <w:tr w:rsidR="00A657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ПК-1.16 уметь организовывать работу архивных учреждений в области использования архивных документов, их хранения, комплектования, учета</w:t>
            </w:r>
          </w:p>
        </w:tc>
      </w:tr>
      <w:tr w:rsidR="00A657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ПК-1.19 уметь  систематизировать и классифицировать архивные документы</w:t>
            </w:r>
          </w:p>
        </w:tc>
      </w:tr>
      <w:tr w:rsidR="00A657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ПК-1.22 уметь использовать методы регламентации делопроизводственных процессов, перечни документов с указанием сроков хранения федеральных органов исполнительной власти, теории и практики архивного дела и делопроизводства</w:t>
            </w:r>
          </w:p>
        </w:tc>
      </w:tr>
      <w:tr w:rsidR="00A6575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ПК-1.28 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 информационные системы документационного обеспечения, виды справочно-поисковых средств</w:t>
            </w:r>
          </w:p>
        </w:tc>
      </w:tr>
      <w:tr w:rsidR="00A6575F">
        <w:trPr>
          <w:trHeight w:hRule="exact" w:val="67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ПК-1.29 уметь  использовать в профессиональной сфере знания в области вспомогательных исторических дисциплин, текстологии, порядок использования</w:t>
            </w:r>
          </w:p>
        </w:tc>
      </w:tr>
    </w:tbl>
    <w:p w:rsidR="00A6575F" w:rsidRDefault="00F04A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7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lastRenderedPageBreak/>
              <w:t>архивных документов в читальных залах государственных и муниципальных архивов Российской Федерации</w:t>
            </w:r>
          </w:p>
        </w:tc>
      </w:tr>
      <w:tr w:rsidR="00A657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ПК-1.31 владеть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w:t>
            </w:r>
          </w:p>
        </w:tc>
      </w:tr>
      <w:tr w:rsidR="00A657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ПК-1.32 владеть навыками систематизации и классификации архивных документов</w:t>
            </w:r>
          </w:p>
        </w:tc>
      </w:tr>
      <w:tr w:rsidR="00A6575F">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ПК-1.33 владеть навыками  организации и проведения централизованного государственного учета документов Архивного фонда Российской Федерации, находящихся на временном хранении в органах и организациях, выступающих в качестве источников комплектования федеральных государственных архивов, государственных архивов субъектов Российской Федерации, муниципальных архивов, а также находящихся на депозитарном хранении в федеральных органах исполнительной власти и организациях</w:t>
            </w:r>
          </w:p>
        </w:tc>
      </w:tr>
      <w:tr w:rsidR="00A657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ПК-1.35 владеть методами организации работы архивных учреждений в области использования архивных документов, их хранения, комплектования, учета</w:t>
            </w:r>
          </w:p>
        </w:tc>
      </w:tr>
      <w:tr w:rsidR="00A6575F">
        <w:trPr>
          <w:trHeight w:hRule="exact" w:val="277"/>
        </w:trPr>
        <w:tc>
          <w:tcPr>
            <w:tcW w:w="9640" w:type="dxa"/>
          </w:tcPr>
          <w:p w:rsidR="00A6575F" w:rsidRDefault="00A6575F"/>
        </w:tc>
      </w:tr>
      <w:tr w:rsidR="00A657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b/>
                <w:color w:val="000000"/>
                <w:sz w:val="24"/>
                <w:szCs w:val="24"/>
              </w:rPr>
              <w:t>Код компетенции: УК-5</w:t>
            </w:r>
          </w:p>
          <w:p w:rsidR="00A6575F" w:rsidRDefault="00F04ADB">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A6575F">
        <w:trPr>
          <w:trHeight w:hRule="exact" w:val="585"/>
        </w:trPr>
        <w:tc>
          <w:tcPr>
            <w:tcW w:w="9654" w:type="dxa"/>
            <w:shd w:val="clear" w:color="000000" w:fill="FFFFFF"/>
            <w:tcMar>
              <w:left w:w="34" w:type="dxa"/>
              <w:right w:w="34" w:type="dxa"/>
            </w:tcMar>
          </w:tcPr>
          <w:p w:rsidR="00A6575F" w:rsidRDefault="00A6575F">
            <w:pPr>
              <w:spacing w:after="0" w:line="240" w:lineRule="auto"/>
              <w:rPr>
                <w:sz w:val="24"/>
                <w:szCs w:val="24"/>
              </w:rPr>
            </w:pPr>
          </w:p>
          <w:p w:rsidR="00A6575F" w:rsidRDefault="00F04AD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57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A657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A6575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A657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A657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A657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A6575F">
        <w:trPr>
          <w:trHeight w:hRule="exact" w:val="416"/>
        </w:trPr>
        <w:tc>
          <w:tcPr>
            <w:tcW w:w="9640" w:type="dxa"/>
          </w:tcPr>
          <w:p w:rsidR="00A6575F" w:rsidRDefault="00A6575F"/>
        </w:tc>
      </w:tr>
      <w:tr w:rsidR="00A6575F">
        <w:trPr>
          <w:trHeight w:hRule="exact" w:val="304"/>
        </w:trPr>
        <w:tc>
          <w:tcPr>
            <w:tcW w:w="9654" w:type="dxa"/>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6575F">
        <w:trPr>
          <w:trHeight w:hRule="exact" w:val="1637"/>
        </w:trPr>
        <w:tc>
          <w:tcPr>
            <w:tcW w:w="9654" w:type="dxa"/>
            <w:shd w:val="clear" w:color="000000" w:fill="FFFFFF"/>
            <w:tcMar>
              <w:left w:w="34" w:type="dxa"/>
              <w:right w:w="34" w:type="dxa"/>
            </w:tcMar>
          </w:tcPr>
          <w:p w:rsidR="00A6575F" w:rsidRDefault="00A6575F">
            <w:pPr>
              <w:spacing w:after="0" w:line="240" w:lineRule="auto"/>
              <w:jc w:val="both"/>
              <w:rPr>
                <w:sz w:val="24"/>
                <w:szCs w:val="24"/>
              </w:rPr>
            </w:pPr>
          </w:p>
          <w:p w:rsidR="00A6575F" w:rsidRDefault="00F04ADB">
            <w:pPr>
              <w:spacing w:after="0" w:line="240" w:lineRule="auto"/>
              <w:jc w:val="both"/>
              <w:rPr>
                <w:sz w:val="24"/>
                <w:szCs w:val="24"/>
              </w:rPr>
            </w:pPr>
            <w:r>
              <w:rPr>
                <w:rFonts w:ascii="Times New Roman" w:hAnsi="Times New Roman" w:cs="Times New Roman"/>
                <w:color w:val="000000"/>
                <w:sz w:val="24"/>
                <w:szCs w:val="24"/>
              </w:rPr>
              <w:t>Дисциплина К.М.01.03 «Документоведение и архивное дело (история и современность)» относится к обязательной части, является дисциплиной Блока Б1. «Дисциплины (модули)». Модуль "Управление в сфере архивного дела и делопроизводства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A6575F" w:rsidRDefault="00F04AD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6575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75F" w:rsidRDefault="00F04AD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75F" w:rsidRDefault="00F04ADB">
            <w:pPr>
              <w:spacing w:after="0" w:line="240" w:lineRule="auto"/>
              <w:jc w:val="center"/>
              <w:rPr>
                <w:sz w:val="24"/>
                <w:szCs w:val="24"/>
              </w:rPr>
            </w:pPr>
            <w:r>
              <w:rPr>
                <w:rFonts w:ascii="Times New Roman" w:hAnsi="Times New Roman" w:cs="Times New Roman"/>
                <w:color w:val="000000"/>
                <w:sz w:val="24"/>
                <w:szCs w:val="24"/>
              </w:rPr>
              <w:t>Коды</w:t>
            </w:r>
          </w:p>
          <w:p w:rsidR="00A6575F" w:rsidRDefault="00F04ADB">
            <w:pPr>
              <w:spacing w:after="0" w:line="240" w:lineRule="auto"/>
              <w:jc w:val="center"/>
              <w:rPr>
                <w:sz w:val="24"/>
                <w:szCs w:val="24"/>
              </w:rPr>
            </w:pPr>
            <w:r>
              <w:rPr>
                <w:rFonts w:ascii="Times New Roman" w:hAnsi="Times New Roman" w:cs="Times New Roman"/>
                <w:color w:val="000000"/>
                <w:sz w:val="24"/>
                <w:szCs w:val="24"/>
              </w:rPr>
              <w:t>форми-</w:t>
            </w:r>
          </w:p>
          <w:p w:rsidR="00A6575F" w:rsidRDefault="00F04ADB">
            <w:pPr>
              <w:spacing w:after="0" w:line="240" w:lineRule="auto"/>
              <w:jc w:val="center"/>
              <w:rPr>
                <w:sz w:val="24"/>
                <w:szCs w:val="24"/>
              </w:rPr>
            </w:pPr>
            <w:r>
              <w:rPr>
                <w:rFonts w:ascii="Times New Roman" w:hAnsi="Times New Roman" w:cs="Times New Roman"/>
                <w:color w:val="000000"/>
                <w:sz w:val="24"/>
                <w:szCs w:val="24"/>
              </w:rPr>
              <w:t>руемых</w:t>
            </w:r>
          </w:p>
          <w:p w:rsidR="00A6575F" w:rsidRDefault="00F04ADB">
            <w:pPr>
              <w:spacing w:after="0" w:line="240" w:lineRule="auto"/>
              <w:jc w:val="center"/>
              <w:rPr>
                <w:sz w:val="24"/>
                <w:szCs w:val="24"/>
              </w:rPr>
            </w:pPr>
            <w:r>
              <w:rPr>
                <w:rFonts w:ascii="Times New Roman" w:hAnsi="Times New Roman" w:cs="Times New Roman"/>
                <w:color w:val="000000"/>
                <w:sz w:val="24"/>
                <w:szCs w:val="24"/>
              </w:rPr>
              <w:t>компе-</w:t>
            </w:r>
          </w:p>
          <w:p w:rsidR="00A6575F" w:rsidRDefault="00F04ADB">
            <w:pPr>
              <w:spacing w:after="0" w:line="240" w:lineRule="auto"/>
              <w:jc w:val="center"/>
              <w:rPr>
                <w:sz w:val="24"/>
                <w:szCs w:val="24"/>
              </w:rPr>
            </w:pPr>
            <w:r>
              <w:rPr>
                <w:rFonts w:ascii="Times New Roman" w:hAnsi="Times New Roman" w:cs="Times New Roman"/>
                <w:color w:val="000000"/>
                <w:sz w:val="24"/>
                <w:szCs w:val="24"/>
              </w:rPr>
              <w:t>тенций</w:t>
            </w:r>
          </w:p>
        </w:tc>
      </w:tr>
      <w:tr w:rsidR="00A6575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75F" w:rsidRDefault="00F04AD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75F" w:rsidRDefault="00A6575F"/>
        </w:tc>
      </w:tr>
      <w:tr w:rsidR="00A6575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75F" w:rsidRDefault="00F04AD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75F" w:rsidRDefault="00F04AD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75F" w:rsidRDefault="00A6575F"/>
        </w:tc>
      </w:tr>
      <w:tr w:rsidR="00A6575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75F" w:rsidRDefault="00F04ADB">
            <w:pPr>
              <w:spacing w:after="0" w:line="240" w:lineRule="auto"/>
              <w:jc w:val="center"/>
            </w:pPr>
            <w:r>
              <w:rPr>
                <w:rFonts w:ascii="Times New Roman" w:hAnsi="Times New Roman" w:cs="Times New Roman"/>
                <w:color w:val="000000"/>
              </w:rPr>
              <w:t>Организация делопроизводства в органах государственной власти и местного самоуправления</w:t>
            </w:r>
          </w:p>
          <w:p w:rsidR="00A6575F" w:rsidRDefault="00F04ADB">
            <w:pPr>
              <w:spacing w:after="0" w:line="240" w:lineRule="auto"/>
              <w:jc w:val="center"/>
            </w:pPr>
            <w:r>
              <w:rPr>
                <w:rFonts w:ascii="Times New Roman" w:hAnsi="Times New Roman" w:cs="Times New Roman"/>
                <w:color w:val="000000"/>
              </w:rPr>
              <w:t>Государственное управление архивным делом</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75F" w:rsidRDefault="00F04ADB">
            <w:pPr>
              <w:spacing w:after="0" w:line="240" w:lineRule="auto"/>
              <w:jc w:val="center"/>
            </w:pPr>
            <w:r>
              <w:rPr>
                <w:rFonts w:ascii="Times New Roman" w:hAnsi="Times New Roman" w:cs="Times New Roman"/>
                <w:color w:val="000000"/>
              </w:rPr>
              <w:t>Национальные и региональные особенности государственной службы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75F" w:rsidRDefault="00F04ADB">
            <w:pPr>
              <w:spacing w:after="0" w:line="240" w:lineRule="auto"/>
              <w:jc w:val="center"/>
              <w:rPr>
                <w:sz w:val="24"/>
                <w:szCs w:val="24"/>
              </w:rPr>
            </w:pPr>
            <w:r>
              <w:rPr>
                <w:rFonts w:ascii="Times New Roman" w:hAnsi="Times New Roman" w:cs="Times New Roman"/>
                <w:color w:val="000000"/>
                <w:sz w:val="24"/>
                <w:szCs w:val="24"/>
              </w:rPr>
              <w:t>ПК-1, УК-5</w:t>
            </w:r>
          </w:p>
        </w:tc>
      </w:tr>
      <w:tr w:rsidR="00A6575F">
        <w:trPr>
          <w:trHeight w:hRule="exact" w:val="138"/>
        </w:trPr>
        <w:tc>
          <w:tcPr>
            <w:tcW w:w="3970" w:type="dxa"/>
          </w:tcPr>
          <w:p w:rsidR="00A6575F" w:rsidRDefault="00A6575F"/>
        </w:tc>
        <w:tc>
          <w:tcPr>
            <w:tcW w:w="1702" w:type="dxa"/>
          </w:tcPr>
          <w:p w:rsidR="00A6575F" w:rsidRDefault="00A6575F"/>
        </w:tc>
        <w:tc>
          <w:tcPr>
            <w:tcW w:w="1702" w:type="dxa"/>
          </w:tcPr>
          <w:p w:rsidR="00A6575F" w:rsidRDefault="00A6575F"/>
        </w:tc>
        <w:tc>
          <w:tcPr>
            <w:tcW w:w="426" w:type="dxa"/>
          </w:tcPr>
          <w:p w:rsidR="00A6575F" w:rsidRDefault="00A6575F"/>
        </w:tc>
        <w:tc>
          <w:tcPr>
            <w:tcW w:w="710" w:type="dxa"/>
          </w:tcPr>
          <w:p w:rsidR="00A6575F" w:rsidRDefault="00A6575F"/>
        </w:tc>
        <w:tc>
          <w:tcPr>
            <w:tcW w:w="143" w:type="dxa"/>
          </w:tcPr>
          <w:p w:rsidR="00A6575F" w:rsidRDefault="00A6575F"/>
        </w:tc>
        <w:tc>
          <w:tcPr>
            <w:tcW w:w="993" w:type="dxa"/>
          </w:tcPr>
          <w:p w:rsidR="00A6575F" w:rsidRDefault="00A6575F"/>
        </w:tc>
      </w:tr>
      <w:tr w:rsidR="00A6575F">
        <w:trPr>
          <w:trHeight w:hRule="exact" w:val="1125"/>
        </w:trPr>
        <w:tc>
          <w:tcPr>
            <w:tcW w:w="9654" w:type="dxa"/>
            <w:gridSpan w:val="7"/>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6575F">
        <w:trPr>
          <w:trHeight w:hRule="exact" w:val="585"/>
        </w:trPr>
        <w:tc>
          <w:tcPr>
            <w:tcW w:w="9654" w:type="dxa"/>
            <w:gridSpan w:val="7"/>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6575F" w:rsidRDefault="00F04ADB">
            <w:pPr>
              <w:spacing w:after="0" w:line="240" w:lineRule="auto"/>
              <w:jc w:val="center"/>
              <w:rPr>
                <w:sz w:val="24"/>
                <w:szCs w:val="24"/>
              </w:rPr>
            </w:pPr>
            <w:r>
              <w:rPr>
                <w:rFonts w:ascii="Times New Roman" w:hAnsi="Times New Roman" w:cs="Times New Roman"/>
                <w:color w:val="000000"/>
                <w:sz w:val="24"/>
                <w:szCs w:val="24"/>
              </w:rPr>
              <w:t>Из них:</w:t>
            </w:r>
          </w:p>
        </w:tc>
      </w:tr>
      <w:tr w:rsidR="00A6575F">
        <w:trPr>
          <w:trHeight w:hRule="exact" w:val="138"/>
        </w:trPr>
        <w:tc>
          <w:tcPr>
            <w:tcW w:w="3970" w:type="dxa"/>
          </w:tcPr>
          <w:p w:rsidR="00A6575F" w:rsidRDefault="00A6575F"/>
        </w:tc>
        <w:tc>
          <w:tcPr>
            <w:tcW w:w="1702" w:type="dxa"/>
          </w:tcPr>
          <w:p w:rsidR="00A6575F" w:rsidRDefault="00A6575F"/>
        </w:tc>
        <w:tc>
          <w:tcPr>
            <w:tcW w:w="1702" w:type="dxa"/>
          </w:tcPr>
          <w:p w:rsidR="00A6575F" w:rsidRDefault="00A6575F"/>
        </w:tc>
        <w:tc>
          <w:tcPr>
            <w:tcW w:w="426" w:type="dxa"/>
          </w:tcPr>
          <w:p w:rsidR="00A6575F" w:rsidRDefault="00A6575F"/>
        </w:tc>
        <w:tc>
          <w:tcPr>
            <w:tcW w:w="710" w:type="dxa"/>
          </w:tcPr>
          <w:p w:rsidR="00A6575F" w:rsidRDefault="00A6575F"/>
        </w:tc>
        <w:tc>
          <w:tcPr>
            <w:tcW w:w="143" w:type="dxa"/>
          </w:tcPr>
          <w:p w:rsidR="00A6575F" w:rsidRDefault="00A6575F"/>
        </w:tc>
        <w:tc>
          <w:tcPr>
            <w:tcW w:w="993" w:type="dxa"/>
          </w:tcPr>
          <w:p w:rsidR="00A6575F" w:rsidRDefault="00A6575F"/>
        </w:tc>
      </w:tr>
      <w:tr w:rsidR="00A657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54</w:t>
            </w:r>
          </w:p>
        </w:tc>
      </w:tr>
      <w:tr w:rsidR="00A657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18</w:t>
            </w:r>
          </w:p>
        </w:tc>
      </w:tr>
      <w:tr w:rsidR="00A657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0</w:t>
            </w:r>
          </w:p>
        </w:tc>
      </w:tr>
      <w:tr w:rsidR="00A657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0</w:t>
            </w:r>
          </w:p>
        </w:tc>
      </w:tr>
      <w:tr w:rsidR="00A657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36</w:t>
            </w:r>
          </w:p>
        </w:tc>
      </w:tr>
      <w:tr w:rsidR="00A657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54</w:t>
            </w:r>
          </w:p>
        </w:tc>
      </w:tr>
      <w:tr w:rsidR="00A657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0</w:t>
            </w:r>
          </w:p>
        </w:tc>
      </w:tr>
      <w:tr w:rsidR="00A6575F">
        <w:trPr>
          <w:trHeight w:hRule="exact" w:val="416"/>
        </w:trPr>
        <w:tc>
          <w:tcPr>
            <w:tcW w:w="3970" w:type="dxa"/>
          </w:tcPr>
          <w:p w:rsidR="00A6575F" w:rsidRDefault="00A6575F"/>
        </w:tc>
        <w:tc>
          <w:tcPr>
            <w:tcW w:w="1702" w:type="dxa"/>
          </w:tcPr>
          <w:p w:rsidR="00A6575F" w:rsidRDefault="00A6575F"/>
        </w:tc>
        <w:tc>
          <w:tcPr>
            <w:tcW w:w="1702" w:type="dxa"/>
          </w:tcPr>
          <w:p w:rsidR="00A6575F" w:rsidRDefault="00A6575F"/>
        </w:tc>
        <w:tc>
          <w:tcPr>
            <w:tcW w:w="426" w:type="dxa"/>
          </w:tcPr>
          <w:p w:rsidR="00A6575F" w:rsidRDefault="00A6575F"/>
        </w:tc>
        <w:tc>
          <w:tcPr>
            <w:tcW w:w="710" w:type="dxa"/>
          </w:tcPr>
          <w:p w:rsidR="00A6575F" w:rsidRDefault="00A6575F"/>
        </w:tc>
        <w:tc>
          <w:tcPr>
            <w:tcW w:w="143" w:type="dxa"/>
          </w:tcPr>
          <w:p w:rsidR="00A6575F" w:rsidRDefault="00A6575F"/>
        </w:tc>
        <w:tc>
          <w:tcPr>
            <w:tcW w:w="993" w:type="dxa"/>
          </w:tcPr>
          <w:p w:rsidR="00A6575F" w:rsidRDefault="00A6575F"/>
        </w:tc>
      </w:tr>
      <w:tr w:rsidR="00A657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зачеты 5</w:t>
            </w:r>
          </w:p>
        </w:tc>
      </w:tr>
      <w:tr w:rsidR="00A6575F">
        <w:trPr>
          <w:trHeight w:hRule="exact" w:val="277"/>
        </w:trPr>
        <w:tc>
          <w:tcPr>
            <w:tcW w:w="3970" w:type="dxa"/>
          </w:tcPr>
          <w:p w:rsidR="00A6575F" w:rsidRDefault="00A6575F"/>
        </w:tc>
        <w:tc>
          <w:tcPr>
            <w:tcW w:w="1702" w:type="dxa"/>
          </w:tcPr>
          <w:p w:rsidR="00A6575F" w:rsidRDefault="00A6575F"/>
        </w:tc>
        <w:tc>
          <w:tcPr>
            <w:tcW w:w="1702" w:type="dxa"/>
          </w:tcPr>
          <w:p w:rsidR="00A6575F" w:rsidRDefault="00A6575F"/>
        </w:tc>
        <w:tc>
          <w:tcPr>
            <w:tcW w:w="426" w:type="dxa"/>
          </w:tcPr>
          <w:p w:rsidR="00A6575F" w:rsidRDefault="00A6575F"/>
        </w:tc>
        <w:tc>
          <w:tcPr>
            <w:tcW w:w="710" w:type="dxa"/>
          </w:tcPr>
          <w:p w:rsidR="00A6575F" w:rsidRDefault="00A6575F"/>
        </w:tc>
        <w:tc>
          <w:tcPr>
            <w:tcW w:w="143" w:type="dxa"/>
          </w:tcPr>
          <w:p w:rsidR="00A6575F" w:rsidRDefault="00A6575F"/>
        </w:tc>
        <w:tc>
          <w:tcPr>
            <w:tcW w:w="993" w:type="dxa"/>
          </w:tcPr>
          <w:p w:rsidR="00A6575F" w:rsidRDefault="00A6575F"/>
        </w:tc>
      </w:tr>
      <w:tr w:rsidR="00A6575F">
        <w:trPr>
          <w:trHeight w:hRule="exact" w:val="1666"/>
        </w:trPr>
        <w:tc>
          <w:tcPr>
            <w:tcW w:w="9654" w:type="dxa"/>
            <w:gridSpan w:val="7"/>
            <w:shd w:val="clear" w:color="000000" w:fill="FFFFFF"/>
            <w:tcMar>
              <w:left w:w="34" w:type="dxa"/>
              <w:right w:w="34" w:type="dxa"/>
            </w:tcMar>
          </w:tcPr>
          <w:p w:rsidR="00A6575F" w:rsidRDefault="00A6575F">
            <w:pPr>
              <w:spacing w:after="0" w:line="240" w:lineRule="auto"/>
              <w:jc w:val="center"/>
              <w:rPr>
                <w:sz w:val="24"/>
                <w:szCs w:val="24"/>
              </w:rPr>
            </w:pPr>
          </w:p>
          <w:p w:rsidR="00A6575F" w:rsidRDefault="00F04AD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575F" w:rsidRDefault="00A6575F">
            <w:pPr>
              <w:spacing w:after="0" w:line="240" w:lineRule="auto"/>
              <w:jc w:val="center"/>
              <w:rPr>
                <w:sz w:val="24"/>
                <w:szCs w:val="24"/>
              </w:rPr>
            </w:pPr>
          </w:p>
          <w:p w:rsidR="00A6575F" w:rsidRDefault="00F04AD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6575F">
        <w:trPr>
          <w:trHeight w:hRule="exact" w:val="416"/>
        </w:trPr>
        <w:tc>
          <w:tcPr>
            <w:tcW w:w="3970" w:type="dxa"/>
          </w:tcPr>
          <w:p w:rsidR="00A6575F" w:rsidRDefault="00A6575F"/>
        </w:tc>
        <w:tc>
          <w:tcPr>
            <w:tcW w:w="1702" w:type="dxa"/>
          </w:tcPr>
          <w:p w:rsidR="00A6575F" w:rsidRDefault="00A6575F"/>
        </w:tc>
        <w:tc>
          <w:tcPr>
            <w:tcW w:w="1702" w:type="dxa"/>
          </w:tcPr>
          <w:p w:rsidR="00A6575F" w:rsidRDefault="00A6575F"/>
        </w:tc>
        <w:tc>
          <w:tcPr>
            <w:tcW w:w="426" w:type="dxa"/>
          </w:tcPr>
          <w:p w:rsidR="00A6575F" w:rsidRDefault="00A6575F"/>
        </w:tc>
        <w:tc>
          <w:tcPr>
            <w:tcW w:w="710" w:type="dxa"/>
          </w:tcPr>
          <w:p w:rsidR="00A6575F" w:rsidRDefault="00A6575F"/>
        </w:tc>
        <w:tc>
          <w:tcPr>
            <w:tcW w:w="143" w:type="dxa"/>
          </w:tcPr>
          <w:p w:rsidR="00A6575F" w:rsidRDefault="00A6575F"/>
        </w:tc>
        <w:tc>
          <w:tcPr>
            <w:tcW w:w="993" w:type="dxa"/>
          </w:tcPr>
          <w:p w:rsidR="00A6575F" w:rsidRDefault="00A6575F"/>
        </w:tc>
      </w:tr>
      <w:tr w:rsidR="00A6575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75F" w:rsidRDefault="00F04AD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75F" w:rsidRDefault="00F04AD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75F" w:rsidRDefault="00F04AD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75F" w:rsidRDefault="00F04ADB">
            <w:pPr>
              <w:spacing w:after="0" w:line="240" w:lineRule="auto"/>
              <w:jc w:val="center"/>
              <w:rPr>
                <w:sz w:val="24"/>
                <w:szCs w:val="24"/>
              </w:rPr>
            </w:pPr>
            <w:r>
              <w:rPr>
                <w:rFonts w:ascii="Times New Roman" w:hAnsi="Times New Roman" w:cs="Times New Roman"/>
                <w:color w:val="000000"/>
                <w:sz w:val="24"/>
                <w:szCs w:val="24"/>
              </w:rPr>
              <w:t>Часов</w:t>
            </w:r>
          </w:p>
        </w:tc>
      </w:tr>
      <w:tr w:rsidR="00A6575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575F" w:rsidRDefault="00A6575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575F" w:rsidRDefault="00A6575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575F" w:rsidRDefault="00A6575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575F" w:rsidRDefault="00A6575F"/>
        </w:tc>
      </w:tr>
      <w:tr w:rsidR="00A6575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2</w:t>
            </w:r>
          </w:p>
        </w:tc>
      </w:tr>
      <w:tr w:rsidR="00A6575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История делопроизводства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4</w:t>
            </w:r>
          </w:p>
        </w:tc>
      </w:tr>
      <w:tr w:rsidR="00A6575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Современное государственное регулирование делопроизводства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4</w:t>
            </w:r>
          </w:p>
        </w:tc>
      </w:tr>
      <w:tr w:rsidR="00A6575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Развитие архивной деятельности в России с древнейших времен до конца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4</w:t>
            </w:r>
          </w:p>
        </w:tc>
      </w:tr>
      <w:tr w:rsidR="00A6575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Современное управление архивным делом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4</w:t>
            </w:r>
          </w:p>
        </w:tc>
      </w:tr>
      <w:tr w:rsidR="00A6575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A6575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54</w:t>
            </w:r>
          </w:p>
        </w:tc>
      </w:tr>
      <w:tr w:rsidR="00A6575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A6575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36</w:t>
            </w:r>
          </w:p>
        </w:tc>
      </w:tr>
      <w:tr w:rsidR="00A6575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A6575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A6575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color w:val="000000"/>
                <w:sz w:val="24"/>
                <w:szCs w:val="24"/>
              </w:rPr>
              <w:t>108</w:t>
            </w:r>
          </w:p>
        </w:tc>
      </w:tr>
      <w:tr w:rsidR="00A6575F">
        <w:trPr>
          <w:trHeight w:hRule="exact" w:val="2149"/>
        </w:trPr>
        <w:tc>
          <w:tcPr>
            <w:tcW w:w="9654" w:type="dxa"/>
            <w:gridSpan w:val="7"/>
            <w:shd w:val="clear" w:color="000000" w:fill="FFFFFF"/>
            <w:tcMar>
              <w:left w:w="34" w:type="dxa"/>
              <w:right w:w="34" w:type="dxa"/>
            </w:tcMar>
          </w:tcPr>
          <w:p w:rsidR="00A6575F" w:rsidRDefault="00A6575F">
            <w:pPr>
              <w:spacing w:after="0" w:line="240" w:lineRule="auto"/>
              <w:jc w:val="both"/>
              <w:rPr>
                <w:sz w:val="20"/>
                <w:szCs w:val="20"/>
              </w:rPr>
            </w:pPr>
          </w:p>
          <w:p w:rsidR="00A6575F" w:rsidRDefault="00F04ADB">
            <w:pPr>
              <w:spacing w:after="0" w:line="240" w:lineRule="auto"/>
              <w:jc w:val="both"/>
              <w:rPr>
                <w:sz w:val="20"/>
                <w:szCs w:val="20"/>
              </w:rPr>
            </w:pPr>
            <w:r>
              <w:rPr>
                <w:rFonts w:ascii="Times New Roman" w:hAnsi="Times New Roman" w:cs="Times New Roman"/>
                <w:color w:val="000000"/>
                <w:sz w:val="20"/>
                <w:szCs w:val="20"/>
              </w:rPr>
              <w:t>* Примечания:</w:t>
            </w:r>
          </w:p>
          <w:p w:rsidR="00A6575F" w:rsidRDefault="00F04AD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6575F" w:rsidRDefault="00F04A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A6575F" w:rsidRDefault="00F04A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75F">
        <w:trPr>
          <w:trHeight w:hRule="exact" w:val="15391"/>
        </w:trPr>
        <w:tc>
          <w:tcPr>
            <w:tcW w:w="9654" w:type="dxa"/>
            <w:shd w:val="clear" w:color="000000" w:fill="FFFFFF"/>
            <w:tcMar>
              <w:left w:w="34" w:type="dxa"/>
              <w:right w:w="34" w:type="dxa"/>
            </w:tcMar>
          </w:tcPr>
          <w:p w:rsidR="00A6575F" w:rsidRDefault="00F04ADB">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6575F" w:rsidRDefault="00F04AD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6575F" w:rsidRDefault="00F04AD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6575F" w:rsidRDefault="00F04AD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6575F" w:rsidRDefault="00F04A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6575F" w:rsidRDefault="00F04AD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6575F" w:rsidRDefault="00F04A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A6575F" w:rsidRDefault="00F04A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75F">
        <w:trPr>
          <w:trHeight w:hRule="exact" w:val="465"/>
        </w:trPr>
        <w:tc>
          <w:tcPr>
            <w:tcW w:w="9654" w:type="dxa"/>
            <w:shd w:val="clear" w:color="000000" w:fill="FFFFFF"/>
            <w:tcMar>
              <w:left w:w="34" w:type="dxa"/>
              <w:right w:w="34" w:type="dxa"/>
            </w:tcMar>
          </w:tcPr>
          <w:p w:rsidR="00A6575F" w:rsidRDefault="00F04ADB">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A6575F">
        <w:trPr>
          <w:trHeight w:hRule="exact" w:val="585"/>
        </w:trPr>
        <w:tc>
          <w:tcPr>
            <w:tcW w:w="9654" w:type="dxa"/>
            <w:shd w:val="clear" w:color="000000" w:fill="FFFFFF"/>
            <w:tcMar>
              <w:left w:w="34" w:type="dxa"/>
              <w:right w:w="34" w:type="dxa"/>
            </w:tcMar>
          </w:tcPr>
          <w:p w:rsidR="00A6575F" w:rsidRDefault="00A6575F">
            <w:pPr>
              <w:spacing w:after="0" w:line="240" w:lineRule="auto"/>
              <w:rPr>
                <w:sz w:val="24"/>
                <w:szCs w:val="24"/>
              </w:rPr>
            </w:pPr>
          </w:p>
          <w:p w:rsidR="00A6575F" w:rsidRDefault="00F04AD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6575F">
        <w:trPr>
          <w:trHeight w:hRule="exact" w:val="277"/>
        </w:trPr>
        <w:tc>
          <w:tcPr>
            <w:tcW w:w="9654" w:type="dxa"/>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6575F">
        <w:trPr>
          <w:trHeight w:hRule="exact" w:val="26"/>
        </w:trPr>
        <w:tc>
          <w:tcPr>
            <w:tcW w:w="9654" w:type="dxa"/>
            <w:vMerge w:val="restart"/>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b/>
                <w:color w:val="000000"/>
                <w:sz w:val="24"/>
                <w:szCs w:val="24"/>
              </w:rPr>
              <w:t>Введение в дисциплину</w:t>
            </w:r>
          </w:p>
        </w:tc>
      </w:tr>
      <w:tr w:rsidR="00A6575F">
        <w:trPr>
          <w:trHeight w:hRule="exact" w:val="277"/>
        </w:trPr>
        <w:tc>
          <w:tcPr>
            <w:tcW w:w="9654" w:type="dxa"/>
            <w:vMerge/>
            <w:shd w:val="clear" w:color="000000" w:fill="FFFFFF"/>
            <w:tcMar>
              <w:left w:w="34" w:type="dxa"/>
              <w:right w:w="34" w:type="dxa"/>
            </w:tcMar>
          </w:tcPr>
          <w:p w:rsidR="00A6575F" w:rsidRDefault="00A6575F"/>
        </w:tc>
      </w:tr>
      <w:tr w:rsidR="00A6575F">
        <w:trPr>
          <w:trHeight w:hRule="exact" w:val="826"/>
        </w:trPr>
        <w:tc>
          <w:tcPr>
            <w:tcW w:w="9654" w:type="dxa"/>
            <w:shd w:val="clear" w:color="000000" w:fill="FFFFFF"/>
            <w:tcMar>
              <w:left w:w="34" w:type="dxa"/>
              <w:right w:w="34" w:type="dxa"/>
            </w:tcMar>
          </w:tcPr>
          <w:p w:rsidR="00A6575F" w:rsidRDefault="00F04ADB">
            <w:pPr>
              <w:spacing w:after="0" w:line="240" w:lineRule="auto"/>
              <w:jc w:val="both"/>
              <w:rPr>
                <w:sz w:val="24"/>
                <w:szCs w:val="24"/>
              </w:rPr>
            </w:pPr>
            <w:r>
              <w:rPr>
                <w:rFonts w:ascii="Times New Roman" w:hAnsi="Times New Roman" w:cs="Times New Roman"/>
                <w:color w:val="000000"/>
                <w:sz w:val="24"/>
                <w:szCs w:val="24"/>
              </w:rPr>
              <w:t>Понятие о документах, способах документирования, носителях информации и функциях документа Признаки и структура документа</w:t>
            </w:r>
          </w:p>
          <w:p w:rsidR="00A6575F" w:rsidRDefault="00F04ADB">
            <w:pPr>
              <w:spacing w:after="0" w:line="240" w:lineRule="auto"/>
              <w:jc w:val="both"/>
              <w:rPr>
                <w:sz w:val="24"/>
                <w:szCs w:val="24"/>
              </w:rPr>
            </w:pPr>
            <w:r>
              <w:rPr>
                <w:rFonts w:ascii="Times New Roman" w:hAnsi="Times New Roman" w:cs="Times New Roman"/>
                <w:color w:val="000000"/>
                <w:sz w:val="24"/>
                <w:szCs w:val="24"/>
              </w:rPr>
              <w:t>Архивоведение, его предмет, объекты, принципы, методы</w:t>
            </w:r>
          </w:p>
        </w:tc>
      </w:tr>
      <w:tr w:rsidR="00A6575F">
        <w:trPr>
          <w:trHeight w:hRule="exact" w:val="304"/>
        </w:trPr>
        <w:tc>
          <w:tcPr>
            <w:tcW w:w="9654" w:type="dxa"/>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b/>
                <w:color w:val="000000"/>
                <w:sz w:val="24"/>
                <w:szCs w:val="24"/>
              </w:rPr>
              <w:t>История делопроизводства в России</w:t>
            </w:r>
          </w:p>
        </w:tc>
      </w:tr>
      <w:tr w:rsidR="00A6575F">
        <w:trPr>
          <w:trHeight w:hRule="exact" w:val="826"/>
        </w:trPr>
        <w:tc>
          <w:tcPr>
            <w:tcW w:w="9654" w:type="dxa"/>
            <w:shd w:val="clear" w:color="000000" w:fill="FFFFFF"/>
            <w:tcMar>
              <w:left w:w="34" w:type="dxa"/>
              <w:right w:w="34" w:type="dxa"/>
            </w:tcMar>
          </w:tcPr>
          <w:p w:rsidR="00A6575F" w:rsidRDefault="00F04ADB">
            <w:pPr>
              <w:spacing w:after="0" w:line="240" w:lineRule="auto"/>
              <w:jc w:val="both"/>
              <w:rPr>
                <w:sz w:val="24"/>
                <w:szCs w:val="24"/>
              </w:rPr>
            </w:pPr>
            <w:r>
              <w:rPr>
                <w:rFonts w:ascii="Times New Roman" w:hAnsi="Times New Roman" w:cs="Times New Roman"/>
                <w:color w:val="000000"/>
                <w:sz w:val="24"/>
                <w:szCs w:val="24"/>
              </w:rPr>
              <w:t>Зарождение делопроизводства в древнерусском государстве</w:t>
            </w:r>
          </w:p>
          <w:p w:rsidR="00A6575F" w:rsidRDefault="00F04ADB">
            <w:pPr>
              <w:spacing w:after="0" w:line="240" w:lineRule="auto"/>
              <w:jc w:val="both"/>
              <w:rPr>
                <w:sz w:val="24"/>
                <w:szCs w:val="24"/>
              </w:rPr>
            </w:pPr>
            <w:r>
              <w:rPr>
                <w:rFonts w:ascii="Times New Roman" w:hAnsi="Times New Roman" w:cs="Times New Roman"/>
                <w:color w:val="000000"/>
                <w:sz w:val="24"/>
                <w:szCs w:val="24"/>
              </w:rPr>
              <w:t>Дореволюционное отечественное делопроизводство</w:t>
            </w:r>
          </w:p>
          <w:p w:rsidR="00A6575F" w:rsidRDefault="00F04ADB">
            <w:pPr>
              <w:spacing w:after="0" w:line="240" w:lineRule="auto"/>
              <w:jc w:val="both"/>
              <w:rPr>
                <w:sz w:val="24"/>
                <w:szCs w:val="24"/>
              </w:rPr>
            </w:pPr>
            <w:r>
              <w:rPr>
                <w:rFonts w:ascii="Times New Roman" w:hAnsi="Times New Roman" w:cs="Times New Roman"/>
                <w:color w:val="000000"/>
                <w:sz w:val="24"/>
                <w:szCs w:val="24"/>
              </w:rPr>
              <w:t>Делопроизводство в советскую эпоху</w:t>
            </w:r>
          </w:p>
        </w:tc>
      </w:tr>
      <w:tr w:rsidR="00A6575F">
        <w:trPr>
          <w:trHeight w:hRule="exact" w:val="304"/>
        </w:trPr>
        <w:tc>
          <w:tcPr>
            <w:tcW w:w="9654" w:type="dxa"/>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b/>
                <w:color w:val="000000"/>
                <w:sz w:val="24"/>
                <w:szCs w:val="24"/>
              </w:rPr>
              <w:t>Современное государственное регулирование делопроизводства в России</w:t>
            </w:r>
          </w:p>
        </w:tc>
      </w:tr>
      <w:tr w:rsidR="00A6575F">
        <w:trPr>
          <w:trHeight w:hRule="exact" w:val="555"/>
        </w:trPr>
        <w:tc>
          <w:tcPr>
            <w:tcW w:w="9654" w:type="dxa"/>
            <w:shd w:val="clear" w:color="000000" w:fill="FFFFFF"/>
            <w:tcMar>
              <w:left w:w="34" w:type="dxa"/>
              <w:right w:w="34" w:type="dxa"/>
            </w:tcMar>
          </w:tcPr>
          <w:p w:rsidR="00A6575F" w:rsidRDefault="00F04ADB">
            <w:pPr>
              <w:spacing w:after="0" w:line="240" w:lineRule="auto"/>
              <w:jc w:val="both"/>
              <w:rPr>
                <w:sz w:val="24"/>
                <w:szCs w:val="24"/>
              </w:rPr>
            </w:pPr>
            <w:r>
              <w:rPr>
                <w:rFonts w:ascii="Times New Roman" w:hAnsi="Times New Roman" w:cs="Times New Roman"/>
                <w:color w:val="000000"/>
                <w:sz w:val="24"/>
                <w:szCs w:val="24"/>
              </w:rPr>
              <w:t>Нормативные документы</w:t>
            </w:r>
          </w:p>
          <w:p w:rsidR="00A6575F" w:rsidRDefault="00F04ADB">
            <w:pPr>
              <w:spacing w:after="0" w:line="240" w:lineRule="auto"/>
              <w:jc w:val="both"/>
              <w:rPr>
                <w:sz w:val="24"/>
                <w:szCs w:val="24"/>
              </w:rPr>
            </w:pPr>
            <w:r>
              <w:rPr>
                <w:rFonts w:ascii="Times New Roman" w:hAnsi="Times New Roman" w:cs="Times New Roman"/>
                <w:color w:val="000000"/>
                <w:sz w:val="24"/>
                <w:szCs w:val="24"/>
              </w:rPr>
              <w:t>ГОСТы</w:t>
            </w:r>
          </w:p>
        </w:tc>
      </w:tr>
      <w:tr w:rsidR="00A6575F">
        <w:trPr>
          <w:trHeight w:hRule="exact" w:val="304"/>
        </w:trPr>
        <w:tc>
          <w:tcPr>
            <w:tcW w:w="9654" w:type="dxa"/>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b/>
                <w:color w:val="000000"/>
                <w:sz w:val="24"/>
                <w:szCs w:val="24"/>
              </w:rPr>
              <w:t>Развитие архивной деятельности в России с древнейших времен до конца XX века</w:t>
            </w:r>
          </w:p>
        </w:tc>
      </w:tr>
      <w:tr w:rsidR="00A6575F">
        <w:trPr>
          <w:trHeight w:hRule="exact" w:val="1366"/>
        </w:trPr>
        <w:tc>
          <w:tcPr>
            <w:tcW w:w="9654" w:type="dxa"/>
            <w:shd w:val="clear" w:color="000000" w:fill="FFFFFF"/>
            <w:tcMar>
              <w:left w:w="34" w:type="dxa"/>
              <w:right w:w="34" w:type="dxa"/>
            </w:tcMar>
          </w:tcPr>
          <w:p w:rsidR="00A6575F" w:rsidRDefault="00F04ADB">
            <w:pPr>
              <w:spacing w:after="0" w:line="240" w:lineRule="auto"/>
              <w:jc w:val="both"/>
              <w:rPr>
                <w:sz w:val="24"/>
                <w:szCs w:val="24"/>
              </w:rPr>
            </w:pPr>
            <w:r>
              <w:rPr>
                <w:rFonts w:ascii="Times New Roman" w:hAnsi="Times New Roman" w:cs="Times New Roman"/>
                <w:color w:val="000000"/>
                <w:sz w:val="24"/>
                <w:szCs w:val="24"/>
              </w:rPr>
              <w:t>Появление архивов в Древнерусском государстве. Архивы в период феодальной раздробленности</w:t>
            </w:r>
          </w:p>
          <w:p w:rsidR="00A6575F" w:rsidRDefault="00F04ADB">
            <w:pPr>
              <w:spacing w:after="0" w:line="240" w:lineRule="auto"/>
              <w:jc w:val="both"/>
              <w:rPr>
                <w:sz w:val="24"/>
                <w:szCs w:val="24"/>
              </w:rPr>
            </w:pPr>
            <w:r>
              <w:rPr>
                <w:rFonts w:ascii="Times New Roman" w:hAnsi="Times New Roman" w:cs="Times New Roman"/>
                <w:color w:val="000000"/>
                <w:sz w:val="24"/>
                <w:szCs w:val="24"/>
              </w:rPr>
              <w:t>Архивная деятельность в период складывания и существования феодальной монархии</w:t>
            </w:r>
          </w:p>
          <w:p w:rsidR="00A6575F" w:rsidRDefault="00F04ADB">
            <w:pPr>
              <w:spacing w:after="0" w:line="240" w:lineRule="auto"/>
              <w:jc w:val="both"/>
              <w:rPr>
                <w:sz w:val="24"/>
                <w:szCs w:val="24"/>
              </w:rPr>
            </w:pPr>
            <w:r>
              <w:rPr>
                <w:rFonts w:ascii="Times New Roman" w:hAnsi="Times New Roman" w:cs="Times New Roman"/>
                <w:color w:val="000000"/>
                <w:sz w:val="24"/>
                <w:szCs w:val="24"/>
              </w:rPr>
              <w:t>Архивная деятельность в Российской империи</w:t>
            </w:r>
          </w:p>
          <w:p w:rsidR="00A6575F" w:rsidRDefault="00F04ADB">
            <w:pPr>
              <w:spacing w:after="0" w:line="240" w:lineRule="auto"/>
              <w:jc w:val="both"/>
              <w:rPr>
                <w:sz w:val="24"/>
                <w:szCs w:val="24"/>
              </w:rPr>
            </w:pPr>
            <w:r>
              <w:rPr>
                <w:rFonts w:ascii="Times New Roman" w:hAnsi="Times New Roman" w:cs="Times New Roman"/>
                <w:color w:val="000000"/>
                <w:sz w:val="24"/>
                <w:szCs w:val="24"/>
              </w:rPr>
              <w:t>Архивная деятельность в советский и постсоветский периоды</w:t>
            </w:r>
          </w:p>
        </w:tc>
      </w:tr>
      <w:tr w:rsidR="00A6575F">
        <w:trPr>
          <w:trHeight w:hRule="exact" w:val="304"/>
        </w:trPr>
        <w:tc>
          <w:tcPr>
            <w:tcW w:w="9654" w:type="dxa"/>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b/>
                <w:color w:val="000000"/>
                <w:sz w:val="24"/>
                <w:szCs w:val="24"/>
              </w:rPr>
              <w:t>Современное управление архивным делом</w:t>
            </w:r>
          </w:p>
        </w:tc>
      </w:tr>
      <w:tr w:rsidR="00A6575F">
        <w:trPr>
          <w:trHeight w:hRule="exact" w:val="555"/>
        </w:trPr>
        <w:tc>
          <w:tcPr>
            <w:tcW w:w="9654" w:type="dxa"/>
            <w:shd w:val="clear" w:color="000000" w:fill="FFFFFF"/>
            <w:tcMar>
              <w:left w:w="34" w:type="dxa"/>
              <w:right w:w="34" w:type="dxa"/>
            </w:tcMar>
          </w:tcPr>
          <w:p w:rsidR="00A6575F" w:rsidRDefault="00F04ADB">
            <w:pPr>
              <w:spacing w:after="0" w:line="240" w:lineRule="auto"/>
              <w:jc w:val="both"/>
              <w:rPr>
                <w:sz w:val="24"/>
                <w:szCs w:val="24"/>
              </w:rPr>
            </w:pPr>
            <w:r>
              <w:rPr>
                <w:rFonts w:ascii="Times New Roman" w:hAnsi="Times New Roman" w:cs="Times New Roman"/>
                <w:color w:val="000000"/>
                <w:sz w:val="24"/>
                <w:szCs w:val="24"/>
              </w:rPr>
              <w:t>Организация управления архивным делом в Российской Федерации</w:t>
            </w:r>
          </w:p>
          <w:p w:rsidR="00A6575F" w:rsidRDefault="00F04ADB">
            <w:pPr>
              <w:spacing w:after="0" w:line="240" w:lineRule="auto"/>
              <w:jc w:val="both"/>
              <w:rPr>
                <w:sz w:val="24"/>
                <w:szCs w:val="24"/>
              </w:rPr>
            </w:pPr>
            <w:r>
              <w:rPr>
                <w:rFonts w:ascii="Times New Roman" w:hAnsi="Times New Roman" w:cs="Times New Roman"/>
                <w:color w:val="000000"/>
                <w:sz w:val="24"/>
                <w:szCs w:val="24"/>
              </w:rPr>
              <w:t>Архивный фонд Российской Федерации</w:t>
            </w:r>
          </w:p>
        </w:tc>
      </w:tr>
      <w:tr w:rsidR="00A6575F">
        <w:trPr>
          <w:trHeight w:hRule="exact" w:val="277"/>
        </w:trPr>
        <w:tc>
          <w:tcPr>
            <w:tcW w:w="9654" w:type="dxa"/>
            <w:shd w:val="clear" w:color="000000" w:fill="FFFFFF"/>
            <w:tcMar>
              <w:left w:w="34" w:type="dxa"/>
              <w:right w:w="34" w:type="dxa"/>
            </w:tcMar>
          </w:tcPr>
          <w:p w:rsidR="00A6575F" w:rsidRDefault="00F04AD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6575F">
        <w:trPr>
          <w:trHeight w:hRule="exact" w:val="146"/>
        </w:trPr>
        <w:tc>
          <w:tcPr>
            <w:tcW w:w="9640" w:type="dxa"/>
          </w:tcPr>
          <w:p w:rsidR="00A6575F" w:rsidRDefault="00A6575F"/>
        </w:tc>
      </w:tr>
      <w:tr w:rsidR="00A6575F">
        <w:trPr>
          <w:trHeight w:hRule="exact" w:val="314"/>
        </w:trPr>
        <w:tc>
          <w:tcPr>
            <w:tcW w:w="9654" w:type="dxa"/>
            <w:shd w:val="clear" w:color="000000" w:fill="FFFFFF"/>
            <w:tcMar>
              <w:left w:w="34" w:type="dxa"/>
              <w:right w:w="34" w:type="dxa"/>
            </w:tcMar>
          </w:tcPr>
          <w:p w:rsidR="00A6575F" w:rsidRDefault="00A6575F">
            <w:pPr>
              <w:spacing w:after="0" w:line="240" w:lineRule="auto"/>
              <w:jc w:val="center"/>
              <w:rPr>
                <w:sz w:val="24"/>
                <w:szCs w:val="24"/>
              </w:rPr>
            </w:pPr>
          </w:p>
        </w:tc>
      </w:tr>
      <w:tr w:rsidR="00A6575F">
        <w:trPr>
          <w:trHeight w:hRule="exact" w:val="21"/>
        </w:trPr>
        <w:tc>
          <w:tcPr>
            <w:tcW w:w="9640" w:type="dxa"/>
          </w:tcPr>
          <w:p w:rsidR="00A6575F" w:rsidRDefault="00A6575F"/>
        </w:tc>
      </w:tr>
      <w:tr w:rsidR="00A6575F">
        <w:trPr>
          <w:trHeight w:hRule="exact" w:val="277"/>
        </w:trPr>
        <w:tc>
          <w:tcPr>
            <w:tcW w:w="9654" w:type="dxa"/>
            <w:shd w:val="clear" w:color="000000" w:fill="FFFFFF"/>
            <w:tcMar>
              <w:left w:w="34" w:type="dxa"/>
              <w:right w:w="34" w:type="dxa"/>
            </w:tcMar>
          </w:tcPr>
          <w:p w:rsidR="00A6575F" w:rsidRDefault="00A6575F"/>
        </w:tc>
      </w:tr>
      <w:tr w:rsidR="00A6575F">
        <w:trPr>
          <w:trHeight w:hRule="exact" w:val="855"/>
        </w:trPr>
        <w:tc>
          <w:tcPr>
            <w:tcW w:w="9654" w:type="dxa"/>
            <w:shd w:val="clear" w:color="000000" w:fill="FFFFFF"/>
            <w:tcMar>
              <w:left w:w="34" w:type="dxa"/>
              <w:right w:w="34" w:type="dxa"/>
            </w:tcMar>
          </w:tcPr>
          <w:p w:rsidR="00A6575F" w:rsidRDefault="00A6575F">
            <w:pPr>
              <w:spacing w:after="0" w:line="240" w:lineRule="auto"/>
              <w:rPr>
                <w:sz w:val="24"/>
                <w:szCs w:val="24"/>
              </w:rPr>
            </w:pPr>
          </w:p>
          <w:p w:rsidR="00A6575F" w:rsidRDefault="00F04AD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6575F">
        <w:trPr>
          <w:trHeight w:hRule="exact" w:val="4912"/>
        </w:trPr>
        <w:tc>
          <w:tcPr>
            <w:tcW w:w="9654" w:type="dxa"/>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«Документоведение и архивное дело (история и современность)» / Сергиенко О.В.. – Омск: Изд-во Омской гуманитарной академии, 2022.</w:t>
            </w:r>
          </w:p>
          <w:p w:rsidR="00A6575F" w:rsidRDefault="00F04AD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6575F" w:rsidRDefault="00F04AD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6575F" w:rsidRDefault="00F04AD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6575F">
        <w:trPr>
          <w:trHeight w:hRule="exact" w:val="138"/>
        </w:trPr>
        <w:tc>
          <w:tcPr>
            <w:tcW w:w="9640" w:type="dxa"/>
          </w:tcPr>
          <w:p w:rsidR="00A6575F" w:rsidRDefault="00A6575F"/>
        </w:tc>
      </w:tr>
      <w:tr w:rsidR="00A6575F">
        <w:trPr>
          <w:trHeight w:hRule="exact" w:val="855"/>
        </w:trPr>
        <w:tc>
          <w:tcPr>
            <w:tcW w:w="9654" w:type="dxa"/>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6575F" w:rsidRDefault="00F04ADB">
            <w:pPr>
              <w:spacing w:after="0" w:line="240" w:lineRule="auto"/>
              <w:rPr>
                <w:sz w:val="24"/>
                <w:szCs w:val="24"/>
              </w:rPr>
            </w:pPr>
            <w:r>
              <w:rPr>
                <w:rFonts w:ascii="Times New Roman" w:hAnsi="Times New Roman" w:cs="Times New Roman"/>
                <w:b/>
                <w:color w:val="000000"/>
                <w:sz w:val="24"/>
                <w:szCs w:val="24"/>
              </w:rPr>
              <w:t>Основная:</w:t>
            </w:r>
          </w:p>
        </w:tc>
      </w:tr>
      <w:tr w:rsidR="00A6575F">
        <w:trPr>
          <w:trHeight w:hRule="exact" w:val="555"/>
        </w:trPr>
        <w:tc>
          <w:tcPr>
            <w:tcW w:w="9654" w:type="dxa"/>
            <w:shd w:val="clear" w:color="000000" w:fill="FFFFFF"/>
            <w:tcMar>
              <w:left w:w="34" w:type="dxa"/>
              <w:right w:w="34" w:type="dxa"/>
            </w:tcMar>
          </w:tcPr>
          <w:p w:rsidR="00A6575F" w:rsidRDefault="00F04AD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архивов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архивного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Хорхордина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978-5-534-15239-5.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31E04">
                <w:rPr>
                  <w:rStyle w:val="a3"/>
                </w:rPr>
                <w:t>https://urait.ru/bcode/488007</w:t>
              </w:r>
            </w:hyperlink>
            <w:r>
              <w:t xml:space="preserve"> </w:t>
            </w:r>
          </w:p>
        </w:tc>
      </w:tr>
    </w:tbl>
    <w:p w:rsidR="00A6575F" w:rsidRDefault="00F04AD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6575F">
        <w:trPr>
          <w:trHeight w:hRule="exact" w:val="826"/>
        </w:trPr>
        <w:tc>
          <w:tcPr>
            <w:tcW w:w="9654" w:type="dxa"/>
            <w:gridSpan w:val="2"/>
            <w:shd w:val="clear" w:color="000000" w:fill="FFFFFF"/>
            <w:tcMar>
              <w:left w:w="34" w:type="dxa"/>
              <w:right w:w="34" w:type="dxa"/>
            </w:tcMar>
          </w:tcPr>
          <w:p w:rsidR="00A6575F" w:rsidRDefault="00F04ADB">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архивов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древнейших</w:t>
            </w:r>
            <w:r>
              <w:t xml:space="preserve"> </w:t>
            </w:r>
            <w:r>
              <w:rPr>
                <w:rFonts w:ascii="Times New Roman" w:hAnsi="Times New Roman" w:cs="Times New Roman"/>
                <w:color w:val="000000"/>
                <w:sz w:val="24"/>
                <w:szCs w:val="24"/>
              </w:rPr>
              <w:t>времен</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Цеменкова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Мазур</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978-5-534-02568-2.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31E04">
                <w:rPr>
                  <w:rStyle w:val="a3"/>
                </w:rPr>
                <w:t>https://urait.ru/bcode/492176</w:t>
              </w:r>
            </w:hyperlink>
            <w:r>
              <w:t xml:space="preserve"> </w:t>
            </w:r>
          </w:p>
        </w:tc>
      </w:tr>
      <w:tr w:rsidR="00A6575F">
        <w:trPr>
          <w:trHeight w:hRule="exact" w:val="1366"/>
        </w:trPr>
        <w:tc>
          <w:tcPr>
            <w:tcW w:w="9654" w:type="dxa"/>
            <w:gridSpan w:val="2"/>
            <w:shd w:val="clear" w:color="000000" w:fill="FFFFFF"/>
            <w:tcMar>
              <w:left w:w="34" w:type="dxa"/>
              <w:right w:w="34" w:type="dxa"/>
            </w:tcMar>
          </w:tcPr>
          <w:p w:rsidR="00A6575F" w:rsidRDefault="00F04AD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Зайцева,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Гончарова,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978-5-4488-1122-7.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31E04">
                <w:rPr>
                  <w:rStyle w:val="a3"/>
                </w:rPr>
                <w:t>http://www.iprbookshop.ru/104900.html</w:t>
              </w:r>
            </w:hyperlink>
            <w:r>
              <w:t xml:space="preserve"> </w:t>
            </w:r>
          </w:p>
        </w:tc>
      </w:tr>
      <w:tr w:rsidR="00A6575F">
        <w:trPr>
          <w:trHeight w:hRule="exact" w:val="277"/>
        </w:trPr>
        <w:tc>
          <w:tcPr>
            <w:tcW w:w="285" w:type="dxa"/>
          </w:tcPr>
          <w:p w:rsidR="00A6575F" w:rsidRDefault="00A6575F"/>
        </w:tc>
        <w:tc>
          <w:tcPr>
            <w:tcW w:w="9370" w:type="dxa"/>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i/>
                <w:color w:val="000000"/>
                <w:sz w:val="24"/>
                <w:szCs w:val="24"/>
              </w:rPr>
              <w:t>Дополнительная:</w:t>
            </w:r>
          </w:p>
        </w:tc>
      </w:tr>
      <w:tr w:rsidR="00A6575F">
        <w:trPr>
          <w:trHeight w:hRule="exact" w:val="26"/>
        </w:trPr>
        <w:tc>
          <w:tcPr>
            <w:tcW w:w="9654" w:type="dxa"/>
            <w:gridSpan w:val="2"/>
            <w:vMerge w:val="restart"/>
            <w:shd w:val="clear" w:color="000000" w:fill="FFFFFF"/>
            <w:tcMar>
              <w:left w:w="34" w:type="dxa"/>
              <w:right w:w="34" w:type="dxa"/>
            </w:tcMar>
          </w:tcPr>
          <w:p w:rsidR="00A6575F" w:rsidRDefault="00F04AD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Зайцева,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Гончарова,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Уральского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978-5-7996-2233-6.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31E04">
                <w:rPr>
                  <w:rStyle w:val="a3"/>
                </w:rPr>
                <w:t>http://www.iprbookshop.ru/106363.html</w:t>
              </w:r>
            </w:hyperlink>
            <w:r>
              <w:t xml:space="preserve"> </w:t>
            </w:r>
          </w:p>
        </w:tc>
      </w:tr>
      <w:tr w:rsidR="00A6575F">
        <w:trPr>
          <w:trHeight w:hRule="exact" w:val="1340"/>
        </w:trPr>
        <w:tc>
          <w:tcPr>
            <w:tcW w:w="9654" w:type="dxa"/>
            <w:gridSpan w:val="2"/>
            <w:vMerge/>
            <w:shd w:val="clear" w:color="000000" w:fill="FFFFFF"/>
            <w:tcMar>
              <w:left w:w="34" w:type="dxa"/>
              <w:right w:w="34" w:type="dxa"/>
            </w:tcMar>
          </w:tcPr>
          <w:p w:rsidR="00A6575F" w:rsidRDefault="00A6575F"/>
        </w:tc>
      </w:tr>
      <w:tr w:rsidR="00A6575F">
        <w:trPr>
          <w:trHeight w:hRule="exact" w:val="826"/>
        </w:trPr>
        <w:tc>
          <w:tcPr>
            <w:tcW w:w="9654" w:type="dxa"/>
            <w:gridSpan w:val="2"/>
            <w:shd w:val="clear" w:color="000000" w:fill="FFFFFF"/>
            <w:tcMar>
              <w:left w:w="34" w:type="dxa"/>
              <w:right w:w="34" w:type="dxa"/>
            </w:tcMar>
          </w:tcPr>
          <w:p w:rsidR="00A6575F" w:rsidRDefault="00F04AD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Архивоведение.</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архивов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древнейших</w:t>
            </w:r>
            <w:r>
              <w:t xml:space="preserve"> </w:t>
            </w:r>
            <w:r>
              <w:rPr>
                <w:rFonts w:ascii="Times New Roman" w:hAnsi="Times New Roman" w:cs="Times New Roman"/>
                <w:color w:val="000000"/>
                <w:sz w:val="24"/>
                <w:szCs w:val="24"/>
              </w:rPr>
              <w:t>времен</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Цеменкова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Мазур</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978-5-534-10241-3.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31E04">
                <w:rPr>
                  <w:rStyle w:val="a3"/>
                </w:rPr>
                <w:t>https://urait.ru/bcode/495215</w:t>
              </w:r>
            </w:hyperlink>
            <w:r>
              <w:t xml:space="preserve"> </w:t>
            </w:r>
          </w:p>
        </w:tc>
      </w:tr>
      <w:tr w:rsidR="00A6575F">
        <w:trPr>
          <w:trHeight w:hRule="exact" w:val="585"/>
        </w:trPr>
        <w:tc>
          <w:tcPr>
            <w:tcW w:w="9654" w:type="dxa"/>
            <w:gridSpan w:val="2"/>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6575F">
        <w:trPr>
          <w:trHeight w:hRule="exact" w:val="9751"/>
        </w:trPr>
        <w:tc>
          <w:tcPr>
            <w:tcW w:w="9654" w:type="dxa"/>
            <w:gridSpan w:val="2"/>
            <w:shd w:val="clear" w:color="000000" w:fill="FFFFFF"/>
            <w:tcMar>
              <w:left w:w="34" w:type="dxa"/>
              <w:right w:w="34" w:type="dxa"/>
            </w:tcMar>
          </w:tcPr>
          <w:p w:rsidR="00A6575F" w:rsidRDefault="00F04AD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631E04">
                <w:rPr>
                  <w:rStyle w:val="a3"/>
                  <w:rFonts w:ascii="Times New Roman" w:hAnsi="Times New Roman" w:cs="Times New Roman"/>
                  <w:sz w:val="24"/>
                  <w:szCs w:val="24"/>
                </w:rPr>
                <w:t>http://www.iprbookshop.ru</w:t>
              </w:r>
            </w:hyperlink>
          </w:p>
          <w:p w:rsidR="00A6575F" w:rsidRDefault="00F04AD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31E04">
                <w:rPr>
                  <w:rStyle w:val="a3"/>
                  <w:rFonts w:ascii="Times New Roman" w:hAnsi="Times New Roman" w:cs="Times New Roman"/>
                  <w:sz w:val="24"/>
                  <w:szCs w:val="24"/>
                </w:rPr>
                <w:t>http://biblio-online.ru</w:t>
              </w:r>
            </w:hyperlink>
          </w:p>
          <w:p w:rsidR="00A6575F" w:rsidRDefault="00F04AD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631E04">
                <w:rPr>
                  <w:rStyle w:val="a3"/>
                  <w:rFonts w:ascii="Times New Roman" w:hAnsi="Times New Roman" w:cs="Times New Roman"/>
                  <w:sz w:val="24"/>
                  <w:szCs w:val="24"/>
                </w:rPr>
                <w:t>http://window.edu.ru/</w:t>
              </w:r>
            </w:hyperlink>
          </w:p>
          <w:p w:rsidR="00A6575F" w:rsidRDefault="00F04AD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31E04">
                <w:rPr>
                  <w:rStyle w:val="a3"/>
                  <w:rFonts w:ascii="Times New Roman" w:hAnsi="Times New Roman" w:cs="Times New Roman"/>
                  <w:sz w:val="24"/>
                  <w:szCs w:val="24"/>
                </w:rPr>
                <w:t>http://elibrary.ru</w:t>
              </w:r>
            </w:hyperlink>
          </w:p>
          <w:p w:rsidR="00A6575F" w:rsidRDefault="00F04AD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31E04">
                <w:rPr>
                  <w:rStyle w:val="a3"/>
                  <w:rFonts w:ascii="Times New Roman" w:hAnsi="Times New Roman" w:cs="Times New Roman"/>
                  <w:sz w:val="24"/>
                  <w:szCs w:val="24"/>
                </w:rPr>
                <w:t>http://www.sciencedirect.com</w:t>
              </w:r>
            </w:hyperlink>
          </w:p>
          <w:p w:rsidR="00A6575F" w:rsidRDefault="00F04AD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6575F" w:rsidRDefault="00F04AD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631E04">
                <w:rPr>
                  <w:rStyle w:val="a3"/>
                  <w:rFonts w:ascii="Times New Roman" w:hAnsi="Times New Roman" w:cs="Times New Roman"/>
                  <w:sz w:val="24"/>
                  <w:szCs w:val="24"/>
                </w:rPr>
                <w:t>http://journals.cambridge.org</w:t>
              </w:r>
            </w:hyperlink>
          </w:p>
          <w:p w:rsidR="00A6575F" w:rsidRDefault="00F04AD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631E04">
                <w:rPr>
                  <w:rStyle w:val="a3"/>
                  <w:rFonts w:ascii="Times New Roman" w:hAnsi="Times New Roman" w:cs="Times New Roman"/>
                  <w:sz w:val="24"/>
                  <w:szCs w:val="24"/>
                </w:rPr>
                <w:t>http://www.oxfordjoumals.org</w:t>
              </w:r>
            </w:hyperlink>
          </w:p>
          <w:p w:rsidR="00A6575F" w:rsidRDefault="00F04AD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31E04">
                <w:rPr>
                  <w:rStyle w:val="a3"/>
                  <w:rFonts w:ascii="Times New Roman" w:hAnsi="Times New Roman" w:cs="Times New Roman"/>
                  <w:sz w:val="24"/>
                  <w:szCs w:val="24"/>
                </w:rPr>
                <w:t>http://dic.academic.ru/</w:t>
              </w:r>
            </w:hyperlink>
          </w:p>
          <w:p w:rsidR="00A6575F" w:rsidRDefault="00F04AD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631E04">
                <w:rPr>
                  <w:rStyle w:val="a3"/>
                  <w:rFonts w:ascii="Times New Roman" w:hAnsi="Times New Roman" w:cs="Times New Roman"/>
                  <w:sz w:val="24"/>
                  <w:szCs w:val="24"/>
                </w:rPr>
                <w:t>http://www.benran.ru</w:t>
              </w:r>
            </w:hyperlink>
          </w:p>
          <w:p w:rsidR="00A6575F" w:rsidRDefault="00F04AD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631E04">
                <w:rPr>
                  <w:rStyle w:val="a3"/>
                  <w:rFonts w:ascii="Times New Roman" w:hAnsi="Times New Roman" w:cs="Times New Roman"/>
                  <w:sz w:val="24"/>
                  <w:szCs w:val="24"/>
                </w:rPr>
                <w:t>http://www.gks.ru</w:t>
              </w:r>
            </w:hyperlink>
          </w:p>
          <w:p w:rsidR="00A6575F" w:rsidRDefault="00F04AD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631E04">
                <w:rPr>
                  <w:rStyle w:val="a3"/>
                  <w:rFonts w:ascii="Times New Roman" w:hAnsi="Times New Roman" w:cs="Times New Roman"/>
                  <w:sz w:val="24"/>
                  <w:szCs w:val="24"/>
                </w:rPr>
                <w:t>http://diss.rsl.ru</w:t>
              </w:r>
            </w:hyperlink>
          </w:p>
          <w:p w:rsidR="00A6575F" w:rsidRDefault="00F04AD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31E04">
                <w:rPr>
                  <w:rStyle w:val="a3"/>
                  <w:rFonts w:ascii="Times New Roman" w:hAnsi="Times New Roman" w:cs="Times New Roman"/>
                  <w:sz w:val="24"/>
                  <w:szCs w:val="24"/>
                </w:rPr>
                <w:t>http://ru.spinform.ru</w:t>
              </w:r>
            </w:hyperlink>
          </w:p>
          <w:p w:rsidR="00A6575F" w:rsidRDefault="00F04AD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6575F" w:rsidRDefault="00F04AD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6575F">
        <w:trPr>
          <w:trHeight w:hRule="exact" w:val="314"/>
        </w:trPr>
        <w:tc>
          <w:tcPr>
            <w:tcW w:w="9654" w:type="dxa"/>
            <w:gridSpan w:val="2"/>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A6575F" w:rsidRDefault="00F04A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75F">
        <w:trPr>
          <w:trHeight w:hRule="exact" w:val="13815"/>
        </w:trPr>
        <w:tc>
          <w:tcPr>
            <w:tcW w:w="9654" w:type="dxa"/>
            <w:shd w:val="clear" w:color="000000" w:fill="FFFFFF"/>
            <w:tcMar>
              <w:left w:w="34" w:type="dxa"/>
              <w:right w:w="34" w:type="dxa"/>
            </w:tcMar>
          </w:tcPr>
          <w:p w:rsidR="00A6575F" w:rsidRDefault="00F04ADB">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6575F" w:rsidRDefault="00F04AD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6575F" w:rsidRDefault="00F04AD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6575F" w:rsidRDefault="00F04AD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6575F" w:rsidRDefault="00F04AD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6575F" w:rsidRDefault="00F04AD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6575F" w:rsidRDefault="00F04AD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6575F" w:rsidRDefault="00F04AD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6575F" w:rsidRDefault="00F04AD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6575F" w:rsidRDefault="00F04AD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6575F" w:rsidRDefault="00F04AD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6575F">
        <w:trPr>
          <w:trHeight w:hRule="exact" w:val="855"/>
        </w:trPr>
        <w:tc>
          <w:tcPr>
            <w:tcW w:w="9654" w:type="dxa"/>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6575F">
        <w:trPr>
          <w:trHeight w:hRule="exact" w:val="720"/>
        </w:trPr>
        <w:tc>
          <w:tcPr>
            <w:tcW w:w="9654" w:type="dxa"/>
            <w:shd w:val="clear" w:color="000000" w:fill="FFFFFF"/>
            <w:tcMar>
              <w:left w:w="34" w:type="dxa"/>
              <w:right w:w="34" w:type="dxa"/>
            </w:tcMar>
          </w:tcPr>
          <w:p w:rsidR="00A6575F" w:rsidRDefault="00F04AD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A6575F" w:rsidRDefault="00F04A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75F">
        <w:trPr>
          <w:trHeight w:hRule="exact" w:val="2448"/>
        </w:trPr>
        <w:tc>
          <w:tcPr>
            <w:tcW w:w="9654" w:type="dxa"/>
            <w:shd w:val="clear" w:color="000000" w:fill="FFFFFF"/>
            <w:tcMar>
              <w:left w:w="34" w:type="dxa"/>
              <w:right w:w="34" w:type="dxa"/>
            </w:tcMar>
          </w:tcPr>
          <w:p w:rsidR="00A6575F" w:rsidRDefault="00F04ADB">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A6575F" w:rsidRDefault="00F04AD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6575F" w:rsidRDefault="00F04AD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6575F" w:rsidRDefault="00F04AD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6575F" w:rsidRDefault="00F04AD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6575F" w:rsidRDefault="00F04AD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6575F" w:rsidRDefault="00A6575F">
            <w:pPr>
              <w:spacing w:after="0" w:line="240" w:lineRule="auto"/>
              <w:jc w:val="both"/>
              <w:rPr>
                <w:sz w:val="24"/>
                <w:szCs w:val="24"/>
              </w:rPr>
            </w:pPr>
          </w:p>
          <w:p w:rsidR="00A6575F" w:rsidRDefault="00F04AD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6575F">
        <w:trPr>
          <w:trHeight w:hRule="exact" w:val="585"/>
        </w:trPr>
        <w:tc>
          <w:tcPr>
            <w:tcW w:w="9654" w:type="dxa"/>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631E04">
                <w:rPr>
                  <w:rStyle w:val="a3"/>
                  <w:rFonts w:ascii="Times New Roman" w:hAnsi="Times New Roman" w:cs="Times New Roman"/>
                  <w:sz w:val="24"/>
                  <w:szCs w:val="24"/>
                </w:rPr>
                <w:t>http://www.consultant.ru/edu/student/study/</w:t>
              </w:r>
            </w:hyperlink>
          </w:p>
        </w:tc>
      </w:tr>
      <w:tr w:rsidR="00A6575F">
        <w:trPr>
          <w:trHeight w:hRule="exact" w:val="304"/>
        </w:trPr>
        <w:tc>
          <w:tcPr>
            <w:tcW w:w="9654" w:type="dxa"/>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631E04">
                <w:rPr>
                  <w:rStyle w:val="a3"/>
                  <w:rFonts w:ascii="Times New Roman" w:hAnsi="Times New Roman" w:cs="Times New Roman"/>
                  <w:sz w:val="24"/>
                  <w:szCs w:val="24"/>
                </w:rPr>
                <w:t>http://edu.garant.ru/omga/</w:t>
              </w:r>
            </w:hyperlink>
          </w:p>
        </w:tc>
      </w:tr>
      <w:tr w:rsidR="00A6575F">
        <w:trPr>
          <w:trHeight w:hRule="exact" w:val="304"/>
        </w:trPr>
        <w:tc>
          <w:tcPr>
            <w:tcW w:w="9654" w:type="dxa"/>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631E04">
                <w:rPr>
                  <w:rStyle w:val="a3"/>
                  <w:rFonts w:ascii="Times New Roman" w:hAnsi="Times New Roman" w:cs="Times New Roman"/>
                  <w:sz w:val="24"/>
                  <w:szCs w:val="24"/>
                </w:rPr>
                <w:t>http://pravo.gov.ru</w:t>
              </w:r>
            </w:hyperlink>
          </w:p>
        </w:tc>
      </w:tr>
      <w:tr w:rsidR="00A6575F">
        <w:trPr>
          <w:trHeight w:hRule="exact" w:val="585"/>
        </w:trPr>
        <w:tc>
          <w:tcPr>
            <w:tcW w:w="9654" w:type="dxa"/>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6575F" w:rsidRDefault="00F04AD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31E04">
                <w:rPr>
                  <w:rStyle w:val="a3"/>
                  <w:rFonts w:ascii="Times New Roman" w:hAnsi="Times New Roman" w:cs="Times New Roman"/>
                  <w:sz w:val="24"/>
                  <w:szCs w:val="24"/>
                </w:rPr>
                <w:t>http://fgosvo.ru</w:t>
              </w:r>
            </w:hyperlink>
          </w:p>
        </w:tc>
      </w:tr>
      <w:tr w:rsidR="00A6575F">
        <w:trPr>
          <w:trHeight w:hRule="exact" w:val="304"/>
        </w:trPr>
        <w:tc>
          <w:tcPr>
            <w:tcW w:w="9654" w:type="dxa"/>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6575F">
        <w:trPr>
          <w:trHeight w:hRule="exact" w:val="304"/>
        </w:trPr>
        <w:tc>
          <w:tcPr>
            <w:tcW w:w="9654" w:type="dxa"/>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631E04">
                <w:rPr>
                  <w:rStyle w:val="a3"/>
                  <w:rFonts w:ascii="Times New Roman" w:hAnsi="Times New Roman" w:cs="Times New Roman"/>
                  <w:sz w:val="24"/>
                  <w:szCs w:val="24"/>
                </w:rPr>
                <w:t>http://www.ict.edu.ru</w:t>
              </w:r>
            </w:hyperlink>
          </w:p>
        </w:tc>
      </w:tr>
      <w:tr w:rsidR="00A6575F">
        <w:trPr>
          <w:trHeight w:hRule="exact" w:val="304"/>
        </w:trPr>
        <w:tc>
          <w:tcPr>
            <w:tcW w:w="9654" w:type="dxa"/>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631E04">
                <w:rPr>
                  <w:rStyle w:val="a3"/>
                  <w:rFonts w:ascii="Times New Roman" w:hAnsi="Times New Roman" w:cs="Times New Roman"/>
                  <w:sz w:val="24"/>
                  <w:szCs w:val="24"/>
                </w:rPr>
                <w:t>http://www.president.kremlin.ru</w:t>
              </w:r>
            </w:hyperlink>
          </w:p>
        </w:tc>
      </w:tr>
      <w:tr w:rsidR="00A6575F">
        <w:trPr>
          <w:trHeight w:hRule="exact" w:val="304"/>
        </w:trPr>
        <w:tc>
          <w:tcPr>
            <w:tcW w:w="9654" w:type="dxa"/>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A6575F">
        <w:trPr>
          <w:trHeight w:hRule="exact" w:val="304"/>
        </w:trPr>
        <w:tc>
          <w:tcPr>
            <w:tcW w:w="9654" w:type="dxa"/>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A6575F">
        <w:trPr>
          <w:trHeight w:hRule="exact" w:val="314"/>
        </w:trPr>
        <w:tc>
          <w:tcPr>
            <w:tcW w:w="9654" w:type="dxa"/>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6575F">
        <w:trPr>
          <w:trHeight w:hRule="exact" w:val="7587"/>
        </w:trPr>
        <w:tc>
          <w:tcPr>
            <w:tcW w:w="9654" w:type="dxa"/>
            <w:shd w:val="clear" w:color="000000" w:fill="FFFFFF"/>
            <w:tcMar>
              <w:left w:w="34" w:type="dxa"/>
              <w:right w:w="34" w:type="dxa"/>
            </w:tcMar>
          </w:tcPr>
          <w:p w:rsidR="00A6575F" w:rsidRDefault="00F04AD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6575F" w:rsidRDefault="00F04AD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6575F" w:rsidRDefault="00F04AD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6575F" w:rsidRDefault="00F04AD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6575F" w:rsidRDefault="00F04AD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6575F" w:rsidRDefault="00F04AD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6575F" w:rsidRDefault="00F04AD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6575F" w:rsidRDefault="00F04AD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6575F" w:rsidRDefault="00F04AD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6575F" w:rsidRDefault="00F04AD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6575F" w:rsidRDefault="00F04AD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6575F" w:rsidRDefault="00F04AD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6575F" w:rsidRDefault="00F04AD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6575F" w:rsidRDefault="00F04AD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6575F">
        <w:trPr>
          <w:trHeight w:hRule="exact" w:val="277"/>
        </w:trPr>
        <w:tc>
          <w:tcPr>
            <w:tcW w:w="9640" w:type="dxa"/>
          </w:tcPr>
          <w:p w:rsidR="00A6575F" w:rsidRDefault="00A6575F"/>
        </w:tc>
      </w:tr>
      <w:tr w:rsidR="00A6575F">
        <w:trPr>
          <w:trHeight w:hRule="exact" w:val="585"/>
        </w:trPr>
        <w:tc>
          <w:tcPr>
            <w:tcW w:w="9654" w:type="dxa"/>
            <w:shd w:val="clear" w:color="000000" w:fill="FFFFFF"/>
            <w:tcMar>
              <w:left w:w="34" w:type="dxa"/>
              <w:right w:w="34" w:type="dxa"/>
            </w:tcMar>
          </w:tcPr>
          <w:p w:rsidR="00A6575F" w:rsidRDefault="00F04AD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6575F">
        <w:trPr>
          <w:trHeight w:hRule="exact" w:val="875"/>
        </w:trPr>
        <w:tc>
          <w:tcPr>
            <w:tcW w:w="9654" w:type="dxa"/>
            <w:shd w:val="clear" w:color="000000" w:fill="FFFFFF"/>
            <w:tcMar>
              <w:left w:w="34" w:type="dxa"/>
              <w:right w:w="34" w:type="dxa"/>
            </w:tcMar>
          </w:tcPr>
          <w:p w:rsidR="00A6575F" w:rsidRDefault="00F04AD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A6575F" w:rsidRDefault="00F04A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75F">
        <w:trPr>
          <w:trHeight w:hRule="exact" w:val="13267"/>
        </w:trPr>
        <w:tc>
          <w:tcPr>
            <w:tcW w:w="9654" w:type="dxa"/>
            <w:shd w:val="clear" w:color="000000" w:fill="FFFFFF"/>
            <w:tcMar>
              <w:left w:w="34" w:type="dxa"/>
              <w:right w:w="34" w:type="dxa"/>
            </w:tcMar>
          </w:tcPr>
          <w:p w:rsidR="00A6575F" w:rsidRDefault="00F04ADB">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A6575F" w:rsidRDefault="00F04AD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6575F" w:rsidRDefault="00F04AD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6575F" w:rsidRDefault="00F04AD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6575F" w:rsidRDefault="00F04AD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A6575F" w:rsidRDefault="00F04AD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6575F" w:rsidRDefault="00A6575F"/>
    <w:sectPr w:rsidR="00A6575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1ECD"/>
    <w:rsid w:val="00631E04"/>
    <w:rsid w:val="00A6575F"/>
    <w:rsid w:val="00D31453"/>
    <w:rsid w:val="00E209E2"/>
    <w:rsid w:val="00F0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4ADB"/>
    <w:rPr>
      <w:color w:val="0563C1" w:themeColor="hyperlink"/>
      <w:u w:val="single"/>
    </w:rPr>
  </w:style>
  <w:style w:type="character" w:styleId="a4">
    <w:name w:val="Unresolved Mention"/>
    <w:basedOn w:val="a0"/>
    <w:uiPriority w:val="99"/>
    <w:semiHidden/>
    <w:unhideWhenUsed/>
    <w:rsid w:val="00F04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95215"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10636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104900.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92176"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8800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5889</Words>
  <Characters>33568</Characters>
  <Application>Microsoft Office Word</Application>
  <DocSecurity>0</DocSecurity>
  <Lines>279</Lines>
  <Paragraphs>78</Paragraphs>
  <ScaleCrop>false</ScaleCrop>
  <Company/>
  <LinksUpToDate>false</LinksUpToDate>
  <CharactersWithSpaces>39379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2022-2023_ФГОС3++2022_Бак-ОФО-ГМУ(ГМС)(22)_plx_Документоведение и архивное дело (история и современность)</dc:title>
  <dc:creator>FastReport.NET</dc:creator>
  <cp:lastModifiedBy>Mark Bernstorf</cp:lastModifiedBy>
  <cp:revision>4</cp:revision>
  <dcterms:created xsi:type="dcterms:W3CDTF">2022-05-09T17:10:00Z</dcterms:created>
  <dcterms:modified xsi:type="dcterms:W3CDTF">2022-11-12T14:46:00Z</dcterms:modified>
</cp:coreProperties>
</file>